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A4F" w:rsidRDefault="007B2A4F" w:rsidP="007B2A4F">
      <w:pPr>
        <w:rPr>
          <w:lang w:val="en-US"/>
        </w:rPr>
      </w:pPr>
    </w:p>
    <w:p w:rsidR="007B2A4F" w:rsidRDefault="007B2A4F" w:rsidP="007B2A4F">
      <w:pPr>
        <w:rPr>
          <w:lang w:val="en-US"/>
        </w:rPr>
      </w:pPr>
    </w:p>
    <w:p w:rsidR="007B2A4F" w:rsidRPr="0021589A" w:rsidRDefault="007B2A4F" w:rsidP="007B2A4F">
      <w:pPr>
        <w:spacing w:before="400" w:after="100"/>
        <w:jc w:val="center"/>
        <w:rPr>
          <w:rStyle w:val="a3"/>
          <w:sz w:val="30"/>
          <w:szCs w:val="30"/>
          <w:lang w:val="en-US"/>
        </w:rPr>
      </w:pPr>
      <w:r w:rsidRPr="0021589A">
        <w:rPr>
          <w:rStyle w:val="a3"/>
          <w:sz w:val="30"/>
          <w:szCs w:val="30"/>
          <w:lang w:val="en-US"/>
        </w:rPr>
        <w:t>CALCULUS OF VARIATIONS AND OPTIMIZATION METHODS</w:t>
      </w:r>
    </w:p>
    <w:p w:rsidR="007B2A4F" w:rsidRDefault="007B2A4F" w:rsidP="007B2A4F">
      <w:pPr>
        <w:pStyle w:val="1"/>
        <w:spacing w:before="400" w:after="100"/>
        <w:jc w:val="center"/>
        <w:rPr>
          <w:lang w:val="en-US"/>
        </w:rPr>
      </w:pPr>
      <w:r>
        <w:rPr>
          <w:lang w:val="en-US"/>
        </w:rPr>
        <w:t>Part II</w:t>
      </w:r>
      <w:r w:rsidRPr="00BD0A4B">
        <w:rPr>
          <w:lang w:val="en-US"/>
        </w:rPr>
        <w:t xml:space="preserve">. </w:t>
      </w:r>
      <w:r>
        <w:rPr>
          <w:lang w:val="en-US"/>
        </w:rPr>
        <w:t>Optimization methods</w:t>
      </w:r>
    </w:p>
    <w:p w:rsidR="007B2A4F" w:rsidRPr="000D6F1C" w:rsidRDefault="007B2A4F" w:rsidP="007B2A4F">
      <w:pPr>
        <w:pStyle w:val="2"/>
        <w:spacing w:before="360" w:after="100"/>
        <w:jc w:val="center"/>
        <w:rPr>
          <w:rFonts w:ascii="Times New Roman" w:hAnsi="Times New Roman"/>
          <w:bCs w:val="0"/>
          <w:i w:val="0"/>
          <w:iCs w:val="0"/>
          <w:sz w:val="30"/>
          <w:szCs w:val="30"/>
          <w:lang w:val="en-US"/>
        </w:rPr>
      </w:pPr>
      <w:proofErr w:type="gramStart"/>
      <w:r w:rsidRPr="00BD0A4B">
        <w:rPr>
          <w:rFonts w:ascii="Times New Roman" w:hAnsi="Times New Roman"/>
          <w:bCs w:val="0"/>
          <w:i w:val="0"/>
          <w:iCs w:val="0"/>
          <w:sz w:val="30"/>
          <w:szCs w:val="30"/>
          <w:lang w:val="en-US"/>
        </w:rPr>
        <w:t xml:space="preserve">Lecture </w:t>
      </w:r>
      <w:r w:rsidRPr="00553E16">
        <w:rPr>
          <w:rFonts w:ascii="Times New Roman" w:hAnsi="Times New Roman"/>
          <w:bCs w:val="0"/>
          <w:i w:val="0"/>
          <w:iCs w:val="0"/>
          <w:sz w:val="30"/>
          <w:szCs w:val="30"/>
          <w:lang w:val="en-US"/>
        </w:rPr>
        <w:t>1</w:t>
      </w:r>
      <w:r w:rsidRPr="007B2A4F">
        <w:rPr>
          <w:rFonts w:ascii="Times New Roman" w:hAnsi="Times New Roman"/>
          <w:bCs w:val="0"/>
          <w:i w:val="0"/>
          <w:iCs w:val="0"/>
          <w:sz w:val="30"/>
          <w:szCs w:val="30"/>
          <w:lang w:val="en-US"/>
        </w:rPr>
        <w:t>5</w:t>
      </w:r>
      <w:r w:rsidRPr="00553E16">
        <w:rPr>
          <w:rFonts w:ascii="Times New Roman" w:hAnsi="Times New Roman"/>
          <w:bCs w:val="0"/>
          <w:i w:val="0"/>
          <w:iCs w:val="0"/>
          <w:sz w:val="30"/>
          <w:szCs w:val="30"/>
          <w:lang w:val="en-US"/>
        </w:rPr>
        <w:t>.</w:t>
      </w:r>
      <w:proofErr w:type="gramEnd"/>
      <w:r w:rsidRPr="00553E16">
        <w:rPr>
          <w:rFonts w:ascii="Times New Roman" w:hAnsi="Times New Roman"/>
          <w:bCs w:val="0"/>
          <w:i w:val="0"/>
          <w:iCs w:val="0"/>
          <w:sz w:val="30"/>
          <w:szCs w:val="30"/>
          <w:lang w:val="en-US"/>
        </w:rPr>
        <w:t xml:space="preserve"> </w:t>
      </w:r>
      <w:r>
        <w:rPr>
          <w:rFonts w:ascii="Times New Roman" w:hAnsi="Times New Roman"/>
          <w:bCs w:val="0"/>
          <w:i w:val="0"/>
          <w:iCs w:val="0"/>
          <w:sz w:val="30"/>
          <w:szCs w:val="30"/>
          <w:lang w:val="en-US"/>
        </w:rPr>
        <w:t xml:space="preserve">Existence and uniqueness of the solution of </w:t>
      </w:r>
      <w:r>
        <w:rPr>
          <w:rFonts w:ascii="Times New Roman" w:hAnsi="Times New Roman"/>
          <w:bCs w:val="0"/>
          <w:i w:val="0"/>
          <w:iCs w:val="0"/>
          <w:sz w:val="30"/>
          <w:szCs w:val="30"/>
          <w:lang w:val="en-US"/>
        </w:rPr>
        <w:br/>
        <w:t>optimization control problem</w:t>
      </w:r>
      <w:r w:rsidRPr="000D6F1C">
        <w:rPr>
          <w:rFonts w:ascii="Times New Roman" w:hAnsi="Times New Roman"/>
          <w:bCs w:val="0"/>
          <w:i w:val="0"/>
          <w:iCs w:val="0"/>
          <w:sz w:val="30"/>
          <w:szCs w:val="30"/>
          <w:lang w:val="en-US"/>
        </w:rPr>
        <w:t xml:space="preserve"> </w:t>
      </w:r>
    </w:p>
    <w:p w:rsidR="007B2A4F" w:rsidRDefault="007B2A4F" w:rsidP="007B2A4F">
      <w:pPr>
        <w:jc w:val="both"/>
        <w:rPr>
          <w:sz w:val="20"/>
          <w:szCs w:val="20"/>
          <w:lang w:val="en-US"/>
        </w:rPr>
      </w:pPr>
      <w:r>
        <w:rPr>
          <w:sz w:val="20"/>
          <w:szCs w:val="20"/>
          <w:lang w:val="en-US"/>
        </w:rPr>
        <w:t xml:space="preserve">We </w:t>
      </w:r>
      <w:r w:rsidR="00831E08">
        <w:rPr>
          <w:sz w:val="20"/>
          <w:szCs w:val="20"/>
          <w:lang w:val="en-US"/>
        </w:rPr>
        <w:t>continue to</w:t>
      </w:r>
      <w:r w:rsidR="00831E08" w:rsidRPr="00831E08">
        <w:rPr>
          <w:sz w:val="20"/>
          <w:szCs w:val="20"/>
          <w:lang w:val="en-US"/>
        </w:rPr>
        <w:t xml:space="preserve"> </w:t>
      </w:r>
      <w:r>
        <w:rPr>
          <w:sz w:val="20"/>
          <w:szCs w:val="20"/>
          <w:lang w:val="en-US"/>
        </w:rPr>
        <w:t xml:space="preserve">consider </w:t>
      </w:r>
      <w:r w:rsidR="00831E08">
        <w:rPr>
          <w:sz w:val="20"/>
          <w:szCs w:val="20"/>
          <w:lang w:val="en-US"/>
        </w:rPr>
        <w:t>abstract optimization control problems. We will give the theorems of the existence and the uniqueness of its solution.</w:t>
      </w:r>
    </w:p>
    <w:p w:rsidR="007B2A4F" w:rsidRDefault="007B2A4F" w:rsidP="007B2A4F">
      <w:pPr>
        <w:pStyle w:val="3"/>
        <w:spacing w:before="400" w:after="100"/>
        <w:rPr>
          <w:rFonts w:ascii="Times New Roman" w:hAnsi="Times New Roman" w:cs="Times New Roman"/>
          <w:sz w:val="24"/>
          <w:szCs w:val="24"/>
          <w:lang w:val="en-US" w:eastAsia="ko-KR"/>
        </w:rPr>
      </w:pPr>
      <w:r w:rsidRPr="007B2A4F">
        <w:rPr>
          <w:rFonts w:ascii="Times New Roman" w:hAnsi="Times New Roman" w:cs="Times New Roman"/>
          <w:sz w:val="24"/>
          <w:szCs w:val="24"/>
          <w:lang w:val="en-US" w:eastAsia="ko-KR"/>
        </w:rPr>
        <w:t>1</w:t>
      </w:r>
      <w:r>
        <w:rPr>
          <w:rFonts w:ascii="Times New Roman" w:hAnsi="Times New Roman" w:cs="Times New Roman"/>
          <w:sz w:val="24"/>
          <w:szCs w:val="24"/>
          <w:lang w:val="en-US" w:eastAsia="ko-KR"/>
        </w:rPr>
        <w:t>5</w:t>
      </w:r>
      <w:r w:rsidRPr="007B2A4F">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1</w:t>
      </w:r>
      <w:r w:rsidRPr="007B2A4F">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U</w:t>
      </w:r>
      <w:r w:rsidRPr="007B2A4F">
        <w:rPr>
          <w:rFonts w:ascii="Times New Roman" w:hAnsi="Times New Roman" w:cs="Times New Roman"/>
          <w:sz w:val="24"/>
          <w:szCs w:val="24"/>
          <w:lang w:val="en-US" w:eastAsia="ko-KR"/>
        </w:rPr>
        <w:t>niqueness of the solution of optimization control problem</w:t>
      </w:r>
      <w:r>
        <w:rPr>
          <w:rFonts w:ascii="Times New Roman" w:hAnsi="Times New Roman" w:cs="Times New Roman"/>
          <w:sz w:val="24"/>
          <w:szCs w:val="24"/>
          <w:lang w:val="en-US" w:eastAsia="ko-KR"/>
        </w:rPr>
        <w:t xml:space="preserve"> </w:t>
      </w:r>
    </w:p>
    <w:p w:rsidR="007B2A4F" w:rsidRPr="007B2A4F" w:rsidRDefault="007B2A4F" w:rsidP="007B2A4F">
      <w:pPr>
        <w:shd w:val="clear" w:color="auto" w:fill="FFFFFF"/>
        <w:autoSpaceDE w:val="0"/>
        <w:autoSpaceDN w:val="0"/>
        <w:adjustRightInd w:val="0"/>
        <w:spacing w:after="120"/>
        <w:jc w:val="both"/>
        <w:rPr>
          <w:color w:val="000000"/>
          <w:lang w:val="en-US"/>
        </w:rPr>
      </w:pPr>
      <w:r w:rsidRPr="007B2A4F">
        <w:rPr>
          <w:color w:val="000000"/>
          <w:lang w:val="en-US"/>
        </w:rPr>
        <w:t>It should not be surprising that some extremum problems have unique so</w:t>
      </w:r>
      <w:r w:rsidRPr="007B2A4F">
        <w:rPr>
          <w:color w:val="000000"/>
          <w:lang w:val="en-US"/>
        </w:rPr>
        <w:softHyphen/>
        <w:t>lution and some don't. For example, the trivial problem of minimizing the simplest quadratic function</w:t>
      </w:r>
    </w:p>
    <w:p w:rsidR="007B2A4F" w:rsidRPr="007B2A4F" w:rsidRDefault="007B2A4F" w:rsidP="007B2A4F">
      <w:pPr>
        <w:shd w:val="clear" w:color="auto" w:fill="FFFFFF"/>
        <w:autoSpaceDE w:val="0"/>
        <w:autoSpaceDN w:val="0"/>
        <w:adjustRightInd w:val="0"/>
        <w:spacing w:after="120"/>
        <w:jc w:val="center"/>
        <w:rPr>
          <w:lang w:val="en-US"/>
        </w:rPr>
      </w:pPr>
      <w:r w:rsidRPr="007B2A4F">
        <w:rPr>
          <w:i/>
          <w:lang w:val="en-US" w:eastAsia="ko-KR"/>
        </w:rPr>
        <w:t xml:space="preserve">f = f </w:t>
      </w:r>
      <w:r w:rsidRPr="007B2A4F">
        <w:rPr>
          <w:lang w:val="en-US" w:eastAsia="ko-KR"/>
        </w:rPr>
        <w:t>(</w:t>
      </w:r>
      <w:r w:rsidRPr="007B2A4F">
        <w:rPr>
          <w:i/>
          <w:lang w:val="en-US" w:eastAsia="ko-KR"/>
        </w:rPr>
        <w:t>x</w:t>
      </w:r>
      <w:r w:rsidRPr="007B2A4F">
        <w:rPr>
          <w:lang w:val="en-US" w:eastAsia="ko-KR"/>
        </w:rPr>
        <w:t xml:space="preserve">) = </w:t>
      </w:r>
      <w:r w:rsidRPr="007B2A4F">
        <w:rPr>
          <w:i/>
          <w:lang w:val="en-US" w:eastAsia="ko-KR"/>
        </w:rPr>
        <w:t>x</w:t>
      </w:r>
      <w:r w:rsidRPr="007B2A4F">
        <w:rPr>
          <w:vertAlign w:val="superscript"/>
          <w:lang w:val="en-US" w:eastAsia="ko-KR"/>
        </w:rPr>
        <w:t>2</w:t>
      </w:r>
    </w:p>
    <w:p w:rsidR="007B2A4F" w:rsidRPr="007B2A4F" w:rsidRDefault="007B2A4F" w:rsidP="007B2A4F">
      <w:pPr>
        <w:shd w:val="clear" w:color="auto" w:fill="FFFFFF"/>
        <w:autoSpaceDE w:val="0"/>
        <w:autoSpaceDN w:val="0"/>
        <w:adjustRightInd w:val="0"/>
        <w:spacing w:after="120"/>
        <w:jc w:val="both"/>
        <w:rPr>
          <w:color w:val="000000"/>
          <w:lang w:val="en-US"/>
        </w:rPr>
      </w:pPr>
      <w:proofErr w:type="gramStart"/>
      <w:r w:rsidRPr="007B2A4F">
        <w:rPr>
          <w:color w:val="000000"/>
          <w:lang w:val="en-US"/>
        </w:rPr>
        <w:t>on</w:t>
      </w:r>
      <w:proofErr w:type="gramEnd"/>
      <w:r w:rsidRPr="007B2A4F">
        <w:rPr>
          <w:color w:val="000000"/>
          <w:lang w:val="en-US"/>
        </w:rPr>
        <w:t xml:space="preserve"> the interval [</w:t>
      </w:r>
      <w:r>
        <w:rPr>
          <w:color w:val="000000"/>
          <w:lang w:val="en-US"/>
        </w:rPr>
        <w:t>-</w:t>
      </w:r>
      <w:r w:rsidRPr="007B2A4F">
        <w:rPr>
          <w:color w:val="000000"/>
          <w:lang w:val="en-US"/>
        </w:rPr>
        <w:t xml:space="preserve">1,1] has a unique solution, while the problem of maximizing it has two solutions (see Figure </w:t>
      </w:r>
      <w:r>
        <w:rPr>
          <w:color w:val="000000"/>
          <w:lang w:val="en-US"/>
        </w:rPr>
        <w:t>15.1</w:t>
      </w:r>
      <w:r w:rsidRPr="007B2A4F">
        <w:rPr>
          <w:color w:val="000000"/>
          <w:lang w:val="en-US"/>
        </w:rPr>
        <w:t>).</w:t>
      </w:r>
    </w:p>
    <w:p w:rsidR="007B2A4F" w:rsidRPr="0011723C" w:rsidRDefault="007B2A4F" w:rsidP="007B2A4F">
      <w:pPr>
        <w:shd w:val="clear" w:color="auto" w:fill="FFFFFF"/>
        <w:autoSpaceDE w:val="0"/>
        <w:autoSpaceDN w:val="0"/>
        <w:adjustRightInd w:val="0"/>
        <w:jc w:val="center"/>
        <w:rPr>
          <w:sz w:val="20"/>
          <w:szCs w:val="20"/>
          <w:lang w:val="en-US"/>
        </w:rPr>
      </w:pPr>
      <w:r w:rsidRPr="002B4704">
        <w:rPr>
          <w:lang w:val="en-US" w:eastAsia="ko-KR"/>
        </w:rPr>
        <w:object w:dxaOrig="6250" w:dyaOrig="2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pt;height:112.15pt" o:ole="" fillcolor="window">
            <v:imagedata r:id="rId5" o:title=""/>
          </v:shape>
          <o:OLEObject Type="Embed" ProgID="Word.Picture.8" ShapeID="_x0000_i1025" DrawAspect="Content" ObjectID="_1448174379" r:id="rId6"/>
        </w:object>
      </w:r>
    </w:p>
    <w:p w:rsidR="007B2A4F" w:rsidRPr="007B2A4F" w:rsidRDefault="007B2A4F" w:rsidP="007B2A4F">
      <w:pPr>
        <w:shd w:val="clear" w:color="auto" w:fill="FFFFFF"/>
        <w:autoSpaceDE w:val="0"/>
        <w:autoSpaceDN w:val="0"/>
        <w:adjustRightInd w:val="0"/>
        <w:spacing w:before="60" w:after="200"/>
        <w:jc w:val="center"/>
        <w:rPr>
          <w:sz w:val="22"/>
          <w:szCs w:val="22"/>
          <w:lang w:val="en-US"/>
        </w:rPr>
      </w:pPr>
      <w:proofErr w:type="gramStart"/>
      <w:r w:rsidRPr="007B2A4F">
        <w:rPr>
          <w:color w:val="000000"/>
          <w:sz w:val="22"/>
          <w:szCs w:val="22"/>
          <w:lang w:val="en-US"/>
        </w:rPr>
        <w:t xml:space="preserve">Figure </w:t>
      </w:r>
      <w:r>
        <w:rPr>
          <w:color w:val="000000"/>
          <w:sz w:val="22"/>
          <w:szCs w:val="22"/>
          <w:lang w:val="en-US"/>
        </w:rPr>
        <w:t>15</w:t>
      </w:r>
      <w:r w:rsidRPr="007B2A4F">
        <w:rPr>
          <w:color w:val="000000"/>
          <w:sz w:val="22"/>
          <w:szCs w:val="22"/>
          <w:lang w:val="en-US"/>
        </w:rPr>
        <w:t>.</w:t>
      </w:r>
      <w:r>
        <w:rPr>
          <w:color w:val="000000"/>
          <w:sz w:val="22"/>
          <w:szCs w:val="22"/>
          <w:lang w:val="en-US"/>
        </w:rPr>
        <w:t>1.</w:t>
      </w:r>
      <w:proofErr w:type="gramEnd"/>
      <w:r w:rsidRPr="007B2A4F">
        <w:rPr>
          <w:color w:val="000000"/>
          <w:sz w:val="22"/>
          <w:szCs w:val="22"/>
          <w:lang w:val="en-US"/>
        </w:rPr>
        <w:t xml:space="preserve"> The parabola has one minimum and two maxima in [-1</w:t>
      </w:r>
      <w:proofErr w:type="gramStart"/>
      <w:r w:rsidRPr="007B2A4F">
        <w:rPr>
          <w:color w:val="000000"/>
          <w:sz w:val="22"/>
          <w:szCs w:val="22"/>
          <w:lang w:val="en-US"/>
        </w:rPr>
        <w:t>,1</w:t>
      </w:r>
      <w:proofErr w:type="gramEnd"/>
      <w:r w:rsidRPr="007B2A4F">
        <w:rPr>
          <w:color w:val="000000"/>
          <w:sz w:val="22"/>
          <w:szCs w:val="22"/>
          <w:lang w:val="en-US"/>
        </w:rPr>
        <w:t>]</w:t>
      </w:r>
    </w:p>
    <w:p w:rsidR="007B2A4F" w:rsidRPr="007B2A4F" w:rsidRDefault="007B2A4F" w:rsidP="00AF0495">
      <w:pPr>
        <w:shd w:val="clear" w:color="auto" w:fill="FFFFFF"/>
        <w:autoSpaceDE w:val="0"/>
        <w:autoSpaceDN w:val="0"/>
        <w:adjustRightInd w:val="0"/>
        <w:jc w:val="both"/>
        <w:rPr>
          <w:lang w:val="en-US"/>
        </w:rPr>
      </w:pPr>
      <w:r w:rsidRPr="007B2A4F">
        <w:rPr>
          <w:color w:val="000000"/>
          <w:lang w:val="en-US"/>
        </w:rPr>
        <w:t xml:space="preserve">The question is: What is the difference between the functions </w:t>
      </w:r>
      <w:r w:rsidRPr="007B2A4F">
        <w:rPr>
          <w:i/>
          <w:iCs/>
          <w:color w:val="000000"/>
          <w:lang w:val="en-US"/>
        </w:rPr>
        <w:t>f</w:t>
      </w:r>
      <w:r w:rsidRPr="00AF0495">
        <w:rPr>
          <w:iCs/>
          <w:color w:val="000000"/>
          <w:lang w:val="en-US"/>
        </w:rPr>
        <w:t>(</w:t>
      </w:r>
      <w:r w:rsidRPr="007B2A4F">
        <w:rPr>
          <w:i/>
          <w:iCs/>
          <w:color w:val="000000"/>
          <w:lang w:val="en-US"/>
        </w:rPr>
        <w:t>x</w:t>
      </w:r>
      <w:proofErr w:type="gramStart"/>
      <w:r w:rsidRPr="00AF0495">
        <w:rPr>
          <w:iCs/>
          <w:color w:val="000000"/>
          <w:lang w:val="en-US"/>
        </w:rPr>
        <w:t>)</w:t>
      </w:r>
      <w:r w:rsidRPr="007B2A4F">
        <w:rPr>
          <w:i/>
          <w:iCs/>
          <w:color w:val="000000"/>
          <w:lang w:val="en-US"/>
        </w:rPr>
        <w:t>=</w:t>
      </w:r>
      <w:proofErr w:type="gramEnd"/>
      <w:r w:rsidRPr="007B2A4F">
        <w:rPr>
          <w:i/>
          <w:iCs/>
          <w:color w:val="000000"/>
          <w:lang w:val="en-US"/>
        </w:rPr>
        <w:t>x</w:t>
      </w:r>
      <w:r w:rsidRPr="007B2A4F">
        <w:rPr>
          <w:i/>
          <w:iCs/>
          <w:color w:val="000000"/>
          <w:vertAlign w:val="superscript"/>
          <w:lang w:val="en-US"/>
        </w:rPr>
        <w:t xml:space="preserve">2 </w:t>
      </w:r>
      <w:r w:rsidRPr="007B2A4F">
        <w:rPr>
          <w:color w:val="000000"/>
          <w:lang w:val="en-US"/>
        </w:rPr>
        <w:t xml:space="preserve">and </w:t>
      </w:r>
      <w:r w:rsidRPr="007B2A4F">
        <w:rPr>
          <w:i/>
          <w:iCs/>
          <w:color w:val="000000"/>
          <w:lang w:val="en-US"/>
        </w:rPr>
        <w:t>g</w:t>
      </w:r>
      <w:r w:rsidRPr="00AF0495">
        <w:rPr>
          <w:iCs/>
          <w:color w:val="000000"/>
          <w:lang w:val="en-US"/>
        </w:rPr>
        <w:t>(</w:t>
      </w:r>
      <w:r w:rsidRPr="007B2A4F">
        <w:rPr>
          <w:i/>
          <w:iCs/>
          <w:color w:val="000000"/>
          <w:lang w:val="en-US"/>
        </w:rPr>
        <w:t>x</w:t>
      </w:r>
      <w:r w:rsidRPr="00AF0495">
        <w:rPr>
          <w:iCs/>
          <w:color w:val="000000"/>
          <w:lang w:val="en-US"/>
        </w:rPr>
        <w:t>)</w:t>
      </w:r>
      <w:r w:rsidRPr="007B2A4F">
        <w:rPr>
          <w:color w:val="000000"/>
          <w:lang w:val="en-US"/>
        </w:rPr>
        <w:t>=</w:t>
      </w:r>
      <w:r w:rsidR="00AF0495">
        <w:rPr>
          <w:color w:val="000000"/>
          <w:lang w:val="en-US"/>
        </w:rPr>
        <w:t>-</w:t>
      </w:r>
      <w:r w:rsidRPr="007B2A4F">
        <w:rPr>
          <w:i/>
          <w:iCs/>
          <w:color w:val="000000"/>
          <w:lang w:val="en-US"/>
        </w:rPr>
        <w:t xml:space="preserve"> x</w:t>
      </w:r>
      <w:r w:rsidRPr="007B2A4F">
        <w:rPr>
          <w:i/>
          <w:iCs/>
          <w:color w:val="000000"/>
          <w:vertAlign w:val="superscript"/>
          <w:lang w:val="en-US"/>
        </w:rPr>
        <w:t>2</w:t>
      </w:r>
      <w:r w:rsidRPr="007B2A4F">
        <w:rPr>
          <w:color w:val="000000"/>
          <w:lang w:val="en-US"/>
        </w:rPr>
        <w:t xml:space="preserve"> (maximizing </w:t>
      </w:r>
      <w:r w:rsidRPr="007B2A4F">
        <w:rPr>
          <w:i/>
          <w:iCs/>
          <w:color w:val="000000"/>
          <w:lang w:val="en-US"/>
        </w:rPr>
        <w:t>f</w:t>
      </w:r>
      <w:r w:rsidRPr="007B2A4F">
        <w:rPr>
          <w:color w:val="000000"/>
          <w:lang w:val="en-US"/>
        </w:rPr>
        <w:t xml:space="preserve"> is equivalent to minimizing </w:t>
      </w:r>
      <w:r w:rsidRPr="007B2A4F">
        <w:rPr>
          <w:i/>
          <w:iCs/>
          <w:color w:val="000000"/>
          <w:lang w:val="en-US"/>
        </w:rPr>
        <w:t>g</w:t>
      </w:r>
      <w:r w:rsidRPr="00AF0495">
        <w:rPr>
          <w:iCs/>
          <w:color w:val="000000"/>
          <w:lang w:val="en-US"/>
        </w:rPr>
        <w:t>)</w:t>
      </w:r>
      <w:r w:rsidRPr="007B2A4F">
        <w:rPr>
          <w:i/>
          <w:iCs/>
          <w:color w:val="000000"/>
          <w:lang w:val="en-US"/>
        </w:rPr>
        <w:t xml:space="preserve"> </w:t>
      </w:r>
      <w:r w:rsidRPr="007B2A4F">
        <w:rPr>
          <w:color w:val="000000"/>
          <w:lang w:val="en-US"/>
        </w:rPr>
        <w:t>that causes one of them to have one minimum on [</w:t>
      </w:r>
      <w:r w:rsidR="00AF0495">
        <w:rPr>
          <w:color w:val="000000"/>
          <w:lang w:val="en-US"/>
        </w:rPr>
        <w:t>-</w:t>
      </w:r>
      <w:r w:rsidRPr="007B2A4F">
        <w:rPr>
          <w:color w:val="000000"/>
          <w:lang w:val="en-US"/>
        </w:rPr>
        <w:t>1,1] and the other to have two? Evidently, the property of convexity is the key.</w:t>
      </w:r>
    </w:p>
    <w:p w:rsidR="007B2A4F" w:rsidRPr="007B2A4F" w:rsidRDefault="007B2A4F" w:rsidP="00B035BE">
      <w:pPr>
        <w:ind w:firstLine="357"/>
        <w:jc w:val="both"/>
        <w:rPr>
          <w:lang w:val="en-US"/>
        </w:rPr>
      </w:pPr>
      <w:r w:rsidRPr="007B2A4F">
        <w:rPr>
          <w:color w:val="000000"/>
          <w:lang w:val="en-US"/>
        </w:rPr>
        <w:t xml:space="preserve">The </w:t>
      </w:r>
      <w:r w:rsidRPr="00AF0495">
        <w:rPr>
          <w:lang w:val="en-US" w:eastAsia="ko-KR"/>
        </w:rPr>
        <w:t>function</w:t>
      </w:r>
      <w:r w:rsidRPr="007B2A4F">
        <w:rPr>
          <w:color w:val="000000"/>
          <w:lang w:val="en-US"/>
        </w:rPr>
        <w:t xml:space="preserve"> </w:t>
      </w:r>
      <w:r w:rsidRPr="007B2A4F">
        <w:rPr>
          <w:i/>
          <w:iCs/>
          <w:color w:val="000000"/>
          <w:lang w:val="en-US"/>
        </w:rPr>
        <w:t>f</w:t>
      </w:r>
      <w:r w:rsidRPr="007B2A4F">
        <w:rPr>
          <w:color w:val="000000"/>
          <w:lang w:val="en-US"/>
        </w:rPr>
        <w:t xml:space="preserve"> = </w:t>
      </w:r>
      <w:r w:rsidRPr="007B2A4F">
        <w:rPr>
          <w:i/>
          <w:iCs/>
          <w:color w:val="000000"/>
          <w:lang w:val="en-US"/>
        </w:rPr>
        <w:t xml:space="preserve">f(x) </w:t>
      </w:r>
      <w:r w:rsidRPr="007B2A4F">
        <w:rPr>
          <w:color w:val="000000"/>
          <w:lang w:val="en-US"/>
        </w:rPr>
        <w:t xml:space="preserve">is said to be </w:t>
      </w:r>
      <w:r w:rsidRPr="007B2A4F">
        <w:rPr>
          <w:i/>
          <w:iCs/>
          <w:color w:val="000000"/>
          <w:lang w:val="en-US"/>
        </w:rPr>
        <w:t xml:space="preserve">convex </w:t>
      </w:r>
      <w:r w:rsidRPr="007B2A4F">
        <w:rPr>
          <w:color w:val="000000"/>
          <w:lang w:val="en-US"/>
        </w:rPr>
        <w:t>on the segment [</w:t>
      </w:r>
      <w:r w:rsidRPr="007B2A4F">
        <w:rPr>
          <w:i/>
          <w:color w:val="000000"/>
          <w:lang w:val="en-US"/>
        </w:rPr>
        <w:t>a,</w:t>
      </w:r>
      <w:r w:rsidRPr="007B2A4F">
        <w:rPr>
          <w:color w:val="000000"/>
          <w:lang w:val="en-US"/>
        </w:rPr>
        <w:t xml:space="preserve"> </w:t>
      </w:r>
      <w:r w:rsidRPr="007B2A4F">
        <w:rPr>
          <w:i/>
          <w:iCs/>
          <w:color w:val="000000"/>
          <w:lang w:val="en-US"/>
        </w:rPr>
        <w:t>b</w:t>
      </w:r>
      <w:r w:rsidRPr="007B2A4F">
        <w:rPr>
          <w:iCs/>
          <w:color w:val="000000"/>
          <w:lang w:val="en-US"/>
        </w:rPr>
        <w:t>]</w:t>
      </w:r>
      <w:r w:rsidRPr="007B2A4F">
        <w:rPr>
          <w:i/>
          <w:iCs/>
          <w:color w:val="000000"/>
          <w:lang w:val="en-US"/>
        </w:rPr>
        <w:t xml:space="preserve"> </w:t>
      </w:r>
      <w:r w:rsidRPr="007B2A4F">
        <w:rPr>
          <w:color w:val="000000"/>
          <w:lang w:val="en-US"/>
        </w:rPr>
        <w:t>if the following inequality holds:</w:t>
      </w:r>
    </w:p>
    <w:p w:rsidR="00AF0495" w:rsidRDefault="00AF0495" w:rsidP="00B035BE">
      <w:pPr>
        <w:shd w:val="clear" w:color="auto" w:fill="FFFFFF"/>
        <w:autoSpaceDE w:val="0"/>
        <w:autoSpaceDN w:val="0"/>
        <w:adjustRightInd w:val="0"/>
        <w:spacing w:after="60"/>
        <w:jc w:val="center"/>
        <w:rPr>
          <w:i/>
          <w:lang w:val="en-US" w:eastAsia="ko-KR"/>
        </w:rPr>
      </w:pPr>
      <w:r w:rsidRPr="00722F05">
        <w:rPr>
          <w:position w:val="-14"/>
        </w:rPr>
        <w:object w:dxaOrig="5780" w:dyaOrig="400">
          <v:shape id="_x0000_i1026" type="#_x0000_t75" style="width:288.85pt;height:20.05pt" o:ole="">
            <v:imagedata r:id="rId7" o:title=""/>
          </v:shape>
          <o:OLEObject Type="Embed" ProgID="Equation.DSMT4" ShapeID="_x0000_i1026" DrawAspect="Content" ObjectID="_1448174380" r:id="rId8"/>
        </w:object>
      </w:r>
      <w:r>
        <w:rPr>
          <w:color w:val="000000"/>
          <w:lang w:val="en-US"/>
        </w:rPr>
        <w:t>.</w:t>
      </w:r>
    </w:p>
    <w:p w:rsidR="007B2A4F" w:rsidRPr="007B2A4F" w:rsidRDefault="007B2A4F" w:rsidP="007B2A4F">
      <w:pPr>
        <w:shd w:val="clear" w:color="auto" w:fill="FFFFFF"/>
        <w:autoSpaceDE w:val="0"/>
        <w:autoSpaceDN w:val="0"/>
        <w:adjustRightInd w:val="0"/>
        <w:spacing w:after="120"/>
        <w:jc w:val="both"/>
        <w:rPr>
          <w:color w:val="000000"/>
          <w:lang w:val="en-US"/>
        </w:rPr>
      </w:pPr>
      <w:r w:rsidRPr="007B2A4F">
        <w:rPr>
          <w:color w:val="000000"/>
          <w:lang w:val="en-US"/>
        </w:rPr>
        <w:t xml:space="preserve">If this inequality turns into equality only if </w:t>
      </w:r>
      <w:r w:rsidR="00AF0495">
        <w:rPr>
          <w:i/>
          <w:iCs/>
          <w:color w:val="000000"/>
          <w:lang w:val="en-US"/>
        </w:rPr>
        <w:t>x</w:t>
      </w:r>
      <w:r w:rsidRPr="007B2A4F">
        <w:rPr>
          <w:i/>
          <w:iCs/>
          <w:color w:val="000000"/>
          <w:lang w:val="en-US"/>
        </w:rPr>
        <w:t xml:space="preserve">=y, </w:t>
      </w:r>
      <w:r w:rsidRPr="007B2A4F">
        <w:rPr>
          <w:color w:val="000000"/>
          <w:lang w:val="en-US"/>
        </w:rPr>
        <w:t xml:space="preserve">then </w:t>
      </w:r>
      <w:r w:rsidRPr="007B2A4F">
        <w:rPr>
          <w:i/>
          <w:iCs/>
          <w:color w:val="000000"/>
          <w:lang w:val="en-US"/>
        </w:rPr>
        <w:t xml:space="preserve">f(x) </w:t>
      </w:r>
      <w:r w:rsidRPr="007B2A4F">
        <w:rPr>
          <w:color w:val="000000"/>
          <w:lang w:val="en-US"/>
        </w:rPr>
        <w:t xml:space="preserve">is called </w:t>
      </w:r>
      <w:r w:rsidRPr="007B2A4F">
        <w:rPr>
          <w:i/>
          <w:iCs/>
          <w:color w:val="000000"/>
          <w:lang w:val="en-US"/>
        </w:rPr>
        <w:t xml:space="preserve">strictly convex. </w:t>
      </w:r>
      <w:r w:rsidRPr="007B2A4F">
        <w:rPr>
          <w:color w:val="000000"/>
          <w:lang w:val="en-US"/>
        </w:rPr>
        <w:t xml:space="preserve">Geometrically, the convexity </w:t>
      </w:r>
      <w:proofErr w:type="spellStart"/>
      <w:r w:rsidRPr="007B2A4F">
        <w:rPr>
          <w:color w:val="000000"/>
          <w:lang w:val="en-US"/>
        </w:rPr>
        <w:t xml:space="preserve">of </w:t>
      </w:r>
      <w:r w:rsidRPr="007B2A4F">
        <w:rPr>
          <w:i/>
          <w:lang w:val="en-US" w:eastAsia="ko-KR"/>
        </w:rPr>
        <w:t>f</w:t>
      </w:r>
      <w:proofErr w:type="spellEnd"/>
      <w:r w:rsidRPr="007B2A4F">
        <w:rPr>
          <w:color w:val="000000"/>
          <w:lang w:val="en-US"/>
        </w:rPr>
        <w:t xml:space="preserve"> means that the segment of the curve </w:t>
      </w:r>
      <w:r w:rsidRPr="007B2A4F">
        <w:rPr>
          <w:i/>
          <w:lang w:val="en-US" w:eastAsia="ko-KR"/>
        </w:rPr>
        <w:t>f</w:t>
      </w:r>
      <w:r w:rsidRPr="007B2A4F">
        <w:rPr>
          <w:color w:val="000000"/>
          <w:lang w:val="en-US"/>
        </w:rPr>
        <w:t xml:space="preserve"> = </w:t>
      </w:r>
      <w:r w:rsidRPr="007B2A4F">
        <w:rPr>
          <w:i/>
          <w:iCs/>
          <w:color w:val="000000"/>
          <w:lang w:val="en-US"/>
        </w:rPr>
        <w:t>f</w:t>
      </w:r>
      <w:r w:rsidRPr="00AF0495">
        <w:rPr>
          <w:iCs/>
          <w:color w:val="000000"/>
          <w:lang w:val="en-US"/>
        </w:rPr>
        <w:t>(</w:t>
      </w:r>
      <w:r w:rsidRPr="007B2A4F">
        <w:rPr>
          <w:i/>
          <w:iCs/>
          <w:color w:val="000000"/>
          <w:lang w:val="en-US"/>
        </w:rPr>
        <w:t>x</w:t>
      </w:r>
      <w:r w:rsidRPr="00AF0495">
        <w:rPr>
          <w:iCs/>
          <w:color w:val="000000"/>
          <w:lang w:val="en-US"/>
        </w:rPr>
        <w:t>)</w:t>
      </w:r>
      <w:r w:rsidRPr="007B2A4F">
        <w:rPr>
          <w:i/>
          <w:iCs/>
          <w:color w:val="000000"/>
          <w:lang w:val="en-US"/>
        </w:rPr>
        <w:t xml:space="preserve"> </w:t>
      </w:r>
      <w:r w:rsidRPr="007B2A4F">
        <w:rPr>
          <w:color w:val="000000"/>
          <w:lang w:val="en-US"/>
        </w:rPr>
        <w:t xml:space="preserve">that connects the points </w:t>
      </w:r>
      <w:r w:rsidRPr="007B2A4F">
        <w:rPr>
          <w:iCs/>
          <w:color w:val="000000"/>
          <w:lang w:val="en-US"/>
        </w:rPr>
        <w:t>(</w:t>
      </w:r>
      <w:r w:rsidRPr="007B2A4F">
        <w:rPr>
          <w:i/>
          <w:iCs/>
          <w:color w:val="000000"/>
          <w:lang w:val="en-US"/>
        </w:rPr>
        <w:t>x, f</w:t>
      </w:r>
      <w:r w:rsidRPr="007B2A4F">
        <w:rPr>
          <w:iCs/>
          <w:color w:val="000000"/>
          <w:lang w:val="en-US"/>
        </w:rPr>
        <w:t>(</w:t>
      </w:r>
      <w:r w:rsidRPr="007B2A4F">
        <w:rPr>
          <w:i/>
          <w:iCs/>
          <w:color w:val="000000"/>
          <w:lang w:val="en-US"/>
        </w:rPr>
        <w:t>x</w:t>
      </w:r>
      <w:r w:rsidRPr="007B2A4F">
        <w:rPr>
          <w:iCs/>
          <w:color w:val="000000"/>
          <w:lang w:val="en-US"/>
        </w:rPr>
        <w:t>))</w:t>
      </w:r>
      <w:r w:rsidRPr="007B2A4F">
        <w:rPr>
          <w:i/>
          <w:iCs/>
          <w:color w:val="000000"/>
          <w:lang w:val="en-US"/>
        </w:rPr>
        <w:t xml:space="preserve"> </w:t>
      </w:r>
      <w:r w:rsidRPr="007B2A4F">
        <w:rPr>
          <w:color w:val="000000"/>
          <w:lang w:val="en-US"/>
        </w:rPr>
        <w:t>and (</w:t>
      </w:r>
      <w:proofErr w:type="spellStart"/>
      <w:r w:rsidRPr="007B2A4F">
        <w:rPr>
          <w:i/>
          <w:iCs/>
          <w:color w:val="000000"/>
          <w:lang w:val="en-US"/>
        </w:rPr>
        <w:t>y</w:t>
      </w:r>
      <w:proofErr w:type="gramStart"/>
      <w:r w:rsidRPr="007B2A4F">
        <w:rPr>
          <w:i/>
          <w:iCs/>
          <w:color w:val="000000"/>
          <w:lang w:val="en-US"/>
        </w:rPr>
        <w:t>,f</w:t>
      </w:r>
      <w:proofErr w:type="spellEnd"/>
      <w:proofErr w:type="gramEnd"/>
      <w:r w:rsidRPr="007B2A4F">
        <w:rPr>
          <w:iCs/>
          <w:color w:val="000000"/>
          <w:lang w:val="en-US"/>
        </w:rPr>
        <w:t>(</w:t>
      </w:r>
      <w:r w:rsidRPr="007B2A4F">
        <w:rPr>
          <w:i/>
          <w:iCs/>
          <w:color w:val="000000"/>
          <w:lang w:val="en-US"/>
        </w:rPr>
        <w:t>y</w:t>
      </w:r>
      <w:r w:rsidRPr="007B2A4F">
        <w:rPr>
          <w:iCs/>
          <w:color w:val="000000"/>
          <w:lang w:val="en-US"/>
        </w:rPr>
        <w:t>))</w:t>
      </w:r>
      <w:r w:rsidRPr="007B2A4F">
        <w:rPr>
          <w:i/>
          <w:iCs/>
          <w:color w:val="000000"/>
          <w:lang w:val="en-US"/>
        </w:rPr>
        <w:t xml:space="preserve"> </w:t>
      </w:r>
      <w:r w:rsidRPr="007B2A4F">
        <w:rPr>
          <w:color w:val="000000"/>
          <w:lang w:val="en-US"/>
        </w:rPr>
        <w:t xml:space="preserve">lies not higher (or, in the case of strict convexity, lower) than the segment of the straight line connecting these points (see Figure </w:t>
      </w:r>
      <w:r w:rsidR="00AF0495">
        <w:rPr>
          <w:color w:val="000000"/>
          <w:lang w:val="en-US"/>
        </w:rPr>
        <w:t>15.2</w:t>
      </w:r>
      <w:r w:rsidRPr="007B2A4F">
        <w:rPr>
          <w:color w:val="000000"/>
          <w:lang w:val="en-US"/>
        </w:rPr>
        <w:t>).</w:t>
      </w:r>
    </w:p>
    <w:p w:rsidR="007B2A4F" w:rsidRPr="0011723C" w:rsidRDefault="00AF0495" w:rsidP="00AF0495">
      <w:pPr>
        <w:shd w:val="clear" w:color="auto" w:fill="FFFFFF"/>
        <w:autoSpaceDE w:val="0"/>
        <w:autoSpaceDN w:val="0"/>
        <w:adjustRightInd w:val="0"/>
        <w:jc w:val="center"/>
        <w:rPr>
          <w:sz w:val="20"/>
          <w:szCs w:val="20"/>
          <w:lang w:val="en-US"/>
        </w:rPr>
      </w:pPr>
      <w:r>
        <w:rPr>
          <w:lang w:eastAsia="ko-KR"/>
        </w:rPr>
        <w:object w:dxaOrig="6959" w:dyaOrig="2448">
          <v:shape id="_x0000_i1027" type="#_x0000_t75" style="width:339.05pt;height:119.55pt" o:ole="" fillcolor="window">
            <v:imagedata r:id="rId9" o:title=""/>
          </v:shape>
          <o:OLEObject Type="Embed" ProgID="Word.Picture.8" ShapeID="_x0000_i1027" DrawAspect="Content" ObjectID="_1448174381" r:id="rId10"/>
        </w:object>
      </w:r>
    </w:p>
    <w:p w:rsidR="00AF0495" w:rsidRDefault="00AF0495" w:rsidP="00AF0495">
      <w:pPr>
        <w:shd w:val="clear" w:color="auto" w:fill="FFFFFF"/>
        <w:autoSpaceDE w:val="0"/>
        <w:autoSpaceDN w:val="0"/>
        <w:adjustRightInd w:val="0"/>
        <w:spacing w:after="80"/>
        <w:jc w:val="both"/>
        <w:rPr>
          <w:color w:val="000000"/>
          <w:sz w:val="18"/>
          <w:szCs w:val="18"/>
          <w:lang w:val="en-US"/>
        </w:rPr>
      </w:pPr>
      <w:r>
        <w:rPr>
          <w:color w:val="000000"/>
          <w:sz w:val="18"/>
          <w:szCs w:val="18"/>
          <w:lang w:val="en-US"/>
        </w:rPr>
        <w:lastRenderedPageBreak/>
        <w:t xml:space="preserve">                                     </w:t>
      </w:r>
      <w:r w:rsidRPr="007811BA">
        <w:rPr>
          <w:color w:val="000000"/>
          <w:sz w:val="18"/>
          <w:szCs w:val="18"/>
          <w:lang w:val="en-US"/>
        </w:rPr>
        <w:t xml:space="preserve">a) </w:t>
      </w:r>
      <w:proofErr w:type="gramStart"/>
      <w:r w:rsidRPr="007811BA">
        <w:rPr>
          <w:color w:val="000000"/>
          <w:sz w:val="18"/>
          <w:szCs w:val="18"/>
          <w:lang w:val="en-US"/>
        </w:rPr>
        <w:t>strictly</w:t>
      </w:r>
      <w:proofErr w:type="gramEnd"/>
      <w:r w:rsidRPr="007811BA">
        <w:rPr>
          <w:color w:val="000000"/>
          <w:sz w:val="18"/>
          <w:szCs w:val="18"/>
          <w:lang w:val="en-US"/>
        </w:rPr>
        <w:t xml:space="preserve"> convex function</w:t>
      </w:r>
      <w:r w:rsidRPr="00AF0495">
        <w:rPr>
          <w:color w:val="000000"/>
          <w:sz w:val="18"/>
          <w:szCs w:val="18"/>
          <w:lang w:val="en-US"/>
        </w:rPr>
        <w:t xml:space="preserve"> </w:t>
      </w:r>
      <w:r>
        <w:rPr>
          <w:color w:val="000000"/>
          <w:sz w:val="18"/>
          <w:szCs w:val="18"/>
          <w:lang w:val="en-US"/>
        </w:rPr>
        <w:t xml:space="preserve">     </w:t>
      </w:r>
      <w:r w:rsidRPr="007811BA">
        <w:rPr>
          <w:color w:val="000000"/>
          <w:sz w:val="18"/>
          <w:szCs w:val="18"/>
          <w:lang w:val="en-US"/>
        </w:rPr>
        <w:t>b) non</w:t>
      </w:r>
      <w:r>
        <w:rPr>
          <w:color w:val="000000"/>
          <w:sz w:val="18"/>
          <w:szCs w:val="18"/>
          <w:lang w:val="en-US"/>
        </w:rPr>
        <w:t>-</w:t>
      </w:r>
      <w:r w:rsidRPr="007811BA">
        <w:rPr>
          <w:color w:val="000000"/>
          <w:sz w:val="18"/>
          <w:szCs w:val="18"/>
          <w:lang w:val="en-US"/>
        </w:rPr>
        <w:t>convex function</w:t>
      </w:r>
      <w:r w:rsidRPr="00AF0495">
        <w:rPr>
          <w:color w:val="000000"/>
          <w:sz w:val="18"/>
          <w:szCs w:val="18"/>
          <w:lang w:val="en-US"/>
        </w:rPr>
        <w:t xml:space="preserve"> </w:t>
      </w:r>
      <w:r>
        <w:rPr>
          <w:color w:val="000000"/>
          <w:sz w:val="18"/>
          <w:szCs w:val="18"/>
          <w:lang w:val="en-US"/>
        </w:rPr>
        <w:t xml:space="preserve">  c) </w:t>
      </w:r>
      <w:r w:rsidRPr="007811BA">
        <w:rPr>
          <w:color w:val="000000"/>
          <w:sz w:val="18"/>
          <w:szCs w:val="18"/>
          <w:lang w:val="en-US"/>
        </w:rPr>
        <w:t>convex, but not strictly convex function</w:t>
      </w:r>
    </w:p>
    <w:p w:rsidR="007B2A4F" w:rsidRDefault="007B2A4F" w:rsidP="00B035BE">
      <w:pPr>
        <w:shd w:val="clear" w:color="auto" w:fill="FFFFFF"/>
        <w:autoSpaceDE w:val="0"/>
        <w:autoSpaceDN w:val="0"/>
        <w:adjustRightInd w:val="0"/>
        <w:jc w:val="center"/>
        <w:rPr>
          <w:color w:val="000000"/>
          <w:sz w:val="22"/>
          <w:szCs w:val="22"/>
          <w:lang w:val="en-US"/>
        </w:rPr>
      </w:pPr>
      <w:proofErr w:type="gramStart"/>
      <w:r w:rsidRPr="00B035BE">
        <w:rPr>
          <w:color w:val="000000"/>
          <w:sz w:val="22"/>
          <w:szCs w:val="22"/>
          <w:lang w:val="en-US"/>
        </w:rPr>
        <w:t xml:space="preserve">Figure </w:t>
      </w:r>
      <w:r w:rsidR="00AF0495" w:rsidRPr="00B035BE">
        <w:rPr>
          <w:color w:val="000000"/>
          <w:sz w:val="22"/>
          <w:szCs w:val="22"/>
          <w:lang w:val="en-US"/>
        </w:rPr>
        <w:t>15.2</w:t>
      </w:r>
      <w:r w:rsidR="00B035BE" w:rsidRPr="00B035BE">
        <w:rPr>
          <w:color w:val="000000"/>
          <w:sz w:val="22"/>
          <w:szCs w:val="22"/>
          <w:lang w:val="en-US"/>
        </w:rPr>
        <w:t>.</w:t>
      </w:r>
      <w:proofErr w:type="gramEnd"/>
      <w:r w:rsidRPr="00B035BE">
        <w:rPr>
          <w:color w:val="000000"/>
          <w:sz w:val="22"/>
          <w:szCs w:val="22"/>
          <w:lang w:val="en-US"/>
        </w:rPr>
        <w:t xml:space="preserve"> Convexity of functions</w:t>
      </w:r>
      <w:r w:rsidR="00B035BE" w:rsidRPr="00B035BE">
        <w:rPr>
          <w:color w:val="000000"/>
          <w:sz w:val="22"/>
          <w:szCs w:val="22"/>
          <w:lang w:val="en-US"/>
        </w:rPr>
        <w:t>.</w:t>
      </w:r>
      <w:r w:rsidR="00B035BE">
        <w:rPr>
          <w:color w:val="000000"/>
          <w:sz w:val="22"/>
          <w:szCs w:val="22"/>
          <w:lang w:val="en-US"/>
        </w:rPr>
        <w:t>1</w:t>
      </w:r>
    </w:p>
    <w:p w:rsidR="00B035BE" w:rsidRPr="00B035BE" w:rsidRDefault="00B035BE" w:rsidP="00B035BE">
      <w:pPr>
        <w:shd w:val="clear" w:color="auto" w:fill="FFFFFF"/>
        <w:autoSpaceDE w:val="0"/>
        <w:autoSpaceDN w:val="0"/>
        <w:adjustRightInd w:val="0"/>
        <w:jc w:val="center"/>
        <w:rPr>
          <w:color w:val="000000"/>
          <w:sz w:val="22"/>
          <w:szCs w:val="22"/>
          <w:lang w:val="en-US"/>
        </w:rPr>
      </w:pPr>
    </w:p>
    <w:p w:rsidR="007B2A4F" w:rsidRPr="00B035BE" w:rsidRDefault="007B2A4F" w:rsidP="007B2A4F">
      <w:pPr>
        <w:shd w:val="clear" w:color="auto" w:fill="FFFFFF"/>
        <w:autoSpaceDE w:val="0"/>
        <w:autoSpaceDN w:val="0"/>
        <w:adjustRightInd w:val="0"/>
        <w:spacing w:after="120"/>
        <w:jc w:val="both"/>
        <w:rPr>
          <w:color w:val="000000"/>
          <w:lang w:val="en-US"/>
        </w:rPr>
      </w:pPr>
      <w:r w:rsidRPr="00B035BE">
        <w:rPr>
          <w:color w:val="000000"/>
          <w:lang w:val="en-US"/>
        </w:rPr>
        <w:t xml:space="preserve">A simple example shows that strict convexity is required for the existence of a unique minimum (see Figure </w:t>
      </w:r>
      <w:r w:rsidR="00B035BE">
        <w:rPr>
          <w:color w:val="000000"/>
          <w:lang w:val="en-US"/>
        </w:rPr>
        <w:t>15.3</w:t>
      </w:r>
      <w:r w:rsidRPr="00B035BE">
        <w:rPr>
          <w:color w:val="000000"/>
          <w:lang w:val="en-US"/>
        </w:rPr>
        <w:t>).</w:t>
      </w:r>
    </w:p>
    <w:p w:rsidR="007B2A4F" w:rsidRPr="0011723C" w:rsidRDefault="00B035BE" w:rsidP="007B2A4F">
      <w:pPr>
        <w:shd w:val="clear" w:color="auto" w:fill="FFFFFF"/>
        <w:autoSpaceDE w:val="0"/>
        <w:autoSpaceDN w:val="0"/>
        <w:adjustRightInd w:val="0"/>
        <w:spacing w:after="120"/>
        <w:jc w:val="center"/>
        <w:rPr>
          <w:sz w:val="20"/>
          <w:szCs w:val="20"/>
          <w:lang w:val="en-US"/>
        </w:rPr>
      </w:pPr>
      <w:r w:rsidRPr="002B4704">
        <w:rPr>
          <w:lang w:val="en-US" w:eastAsia="ko-KR"/>
        </w:rPr>
        <w:object w:dxaOrig="5683" w:dyaOrig="2299">
          <v:shape id="_x0000_i1028" type="#_x0000_t75" style="width:277.55pt;height:112.15pt" o:ole="" fillcolor="window">
            <v:imagedata r:id="rId11" o:title=""/>
          </v:shape>
          <o:OLEObject Type="Embed" ProgID="Word.Picture.8" ShapeID="_x0000_i1028" DrawAspect="Content" ObjectID="_1448174382" r:id="rId12"/>
        </w:object>
      </w:r>
    </w:p>
    <w:p w:rsidR="007B2A4F" w:rsidRPr="00B035BE" w:rsidRDefault="007B2A4F" w:rsidP="00B035BE">
      <w:pPr>
        <w:shd w:val="clear" w:color="auto" w:fill="FFFFFF"/>
        <w:autoSpaceDE w:val="0"/>
        <w:autoSpaceDN w:val="0"/>
        <w:adjustRightInd w:val="0"/>
        <w:spacing w:after="200"/>
        <w:jc w:val="center"/>
        <w:rPr>
          <w:color w:val="000000"/>
          <w:sz w:val="22"/>
          <w:szCs w:val="22"/>
          <w:lang w:val="en-US"/>
        </w:rPr>
      </w:pPr>
      <w:proofErr w:type="gramStart"/>
      <w:r w:rsidRPr="00B035BE">
        <w:rPr>
          <w:color w:val="000000"/>
          <w:sz w:val="22"/>
          <w:szCs w:val="22"/>
          <w:lang w:val="en-US"/>
        </w:rPr>
        <w:t xml:space="preserve">Figure </w:t>
      </w:r>
      <w:r w:rsidR="00B035BE">
        <w:rPr>
          <w:color w:val="000000"/>
          <w:sz w:val="22"/>
          <w:szCs w:val="22"/>
          <w:lang w:val="en-US"/>
        </w:rPr>
        <w:t>15.3</w:t>
      </w:r>
      <w:r w:rsidRPr="00B035BE">
        <w:rPr>
          <w:color w:val="000000"/>
          <w:sz w:val="22"/>
          <w:szCs w:val="22"/>
          <w:lang w:val="en-US"/>
        </w:rPr>
        <w:t>.</w:t>
      </w:r>
      <w:proofErr w:type="gramEnd"/>
      <w:r w:rsidRPr="00B035BE">
        <w:rPr>
          <w:color w:val="000000"/>
          <w:sz w:val="22"/>
          <w:szCs w:val="22"/>
          <w:lang w:val="en-US"/>
        </w:rPr>
        <w:t xml:space="preserve"> A minimum may be not unique if the function is not strictly convex</w:t>
      </w:r>
    </w:p>
    <w:p w:rsidR="00B035BE" w:rsidRPr="00B035BE" w:rsidRDefault="00B035BE" w:rsidP="00B035BE">
      <w:pPr>
        <w:shd w:val="clear" w:color="auto" w:fill="FFFFFF"/>
        <w:autoSpaceDE w:val="0"/>
        <w:autoSpaceDN w:val="0"/>
        <w:adjustRightInd w:val="0"/>
        <w:spacing w:after="120"/>
        <w:ind w:firstLine="360"/>
        <w:jc w:val="both"/>
        <w:rPr>
          <w:bCs/>
          <w:color w:val="000000"/>
          <w:lang w:val="en-US"/>
        </w:rPr>
      </w:pPr>
      <w:r>
        <w:rPr>
          <w:bCs/>
          <w:color w:val="000000"/>
          <w:lang w:val="en-US"/>
        </w:rPr>
        <w:t>We can extend the definition of the convexity to an arbitrary functional on a convex set of a linear space</w:t>
      </w:r>
    </w:p>
    <w:p w:rsidR="00B035BE" w:rsidRPr="00B035BE" w:rsidRDefault="00B035BE" w:rsidP="00B035BE">
      <w:pPr>
        <w:shd w:val="clear" w:color="auto" w:fill="FFFFFF"/>
        <w:autoSpaceDE w:val="0"/>
        <w:autoSpaceDN w:val="0"/>
        <w:adjustRightInd w:val="0"/>
        <w:spacing w:after="120"/>
        <w:ind w:firstLine="360"/>
        <w:jc w:val="both"/>
        <w:rPr>
          <w:i/>
          <w:lang w:val="en-US"/>
        </w:rPr>
      </w:pPr>
      <w:proofErr w:type="gramStart"/>
      <w:r>
        <w:rPr>
          <w:b/>
          <w:bCs/>
          <w:color w:val="000000"/>
          <w:lang w:val="en-US"/>
        </w:rPr>
        <w:t>Definition 15.1</w:t>
      </w:r>
      <w:r w:rsidRPr="007B2A4F">
        <w:rPr>
          <w:b/>
          <w:bCs/>
          <w:color w:val="000000"/>
          <w:lang w:val="en-US"/>
        </w:rPr>
        <w:t>.</w:t>
      </w:r>
      <w:proofErr w:type="gramEnd"/>
      <w:r w:rsidRPr="007B2A4F">
        <w:rPr>
          <w:b/>
          <w:bCs/>
          <w:color w:val="000000"/>
          <w:lang w:val="en-US"/>
        </w:rPr>
        <w:t xml:space="preserve"> </w:t>
      </w:r>
      <w:r w:rsidRPr="00B035BE">
        <w:rPr>
          <w:i/>
          <w:color w:val="000000"/>
          <w:lang w:val="en-US"/>
        </w:rPr>
        <w:t xml:space="preserve">A functional I defined on a </w:t>
      </w:r>
      <w:r w:rsidRPr="00B035BE">
        <w:rPr>
          <w:b/>
          <w:i/>
          <w:color w:val="000000"/>
          <w:lang w:val="en-US"/>
        </w:rPr>
        <w:t>convex</w:t>
      </w:r>
      <w:r w:rsidRPr="00B035BE">
        <w:rPr>
          <w:i/>
          <w:color w:val="000000"/>
          <w:lang w:val="en-US"/>
        </w:rPr>
        <w:t xml:space="preserve"> set </w:t>
      </w:r>
      <w:r w:rsidRPr="00B035BE">
        <w:rPr>
          <w:i/>
          <w:iCs/>
          <w:color w:val="000000"/>
          <w:lang w:val="en-US"/>
        </w:rPr>
        <w:t xml:space="preserve">U </w:t>
      </w:r>
      <w:r w:rsidRPr="00B035BE">
        <w:rPr>
          <w:i/>
          <w:color w:val="000000"/>
          <w:lang w:val="en-US"/>
        </w:rPr>
        <w:t xml:space="preserve">is called </w:t>
      </w:r>
      <w:r w:rsidRPr="00B035BE">
        <w:rPr>
          <w:i/>
          <w:iCs/>
          <w:color w:val="000000"/>
          <w:lang w:val="en-US"/>
        </w:rPr>
        <w:t xml:space="preserve">convex </w:t>
      </w:r>
      <w:r w:rsidRPr="00B035BE">
        <w:rPr>
          <w:i/>
          <w:color w:val="000000"/>
          <w:lang w:val="en-US"/>
        </w:rPr>
        <w:t>if the following inequality holds:</w:t>
      </w:r>
    </w:p>
    <w:p w:rsidR="00B035BE" w:rsidRPr="007B2A4F" w:rsidRDefault="00B035BE" w:rsidP="00B035BE">
      <w:pPr>
        <w:shd w:val="clear" w:color="auto" w:fill="FFFFFF"/>
        <w:autoSpaceDE w:val="0"/>
        <w:autoSpaceDN w:val="0"/>
        <w:adjustRightInd w:val="0"/>
        <w:spacing w:after="120"/>
        <w:jc w:val="center"/>
        <w:rPr>
          <w:lang w:val="en-US"/>
        </w:rPr>
      </w:pPr>
      <w:r w:rsidRPr="007B2A4F">
        <w:rPr>
          <w:i/>
          <w:lang w:val="en-US" w:eastAsia="ko-KR"/>
        </w:rPr>
        <w:t xml:space="preserve">I </w:t>
      </w:r>
      <w:r w:rsidRPr="007B2A4F">
        <w:rPr>
          <w:lang w:val="en-US" w:eastAsia="ko-KR"/>
        </w:rPr>
        <w:t>[</w:t>
      </w:r>
      <w:r>
        <w:rPr>
          <w:rFonts w:ascii="Symbol" w:hAnsi="Symbol"/>
          <w:i/>
          <w:lang w:val="en-US" w:eastAsia="ko-KR"/>
        </w:rPr>
        <w:sym w:font="Symbol" w:char="F073"/>
      </w:r>
      <w:r w:rsidRPr="007B2A4F">
        <w:rPr>
          <w:rFonts w:ascii="Symbol" w:hAnsi="Symbol"/>
          <w:lang w:val="en-US" w:eastAsia="ko-KR"/>
        </w:rPr>
        <w:t></w:t>
      </w:r>
      <w:r w:rsidRPr="007B2A4F">
        <w:rPr>
          <w:i/>
          <w:lang w:val="en-US" w:eastAsia="ko-KR"/>
        </w:rPr>
        <w:t xml:space="preserve">u </w:t>
      </w:r>
      <w:r w:rsidRPr="007B2A4F">
        <w:rPr>
          <w:lang w:val="en-US" w:eastAsia="ko-KR"/>
        </w:rPr>
        <w:t>+ (1–</w:t>
      </w:r>
      <w:r>
        <w:rPr>
          <w:rFonts w:ascii="Symbol" w:hAnsi="Symbol"/>
          <w:i/>
          <w:lang w:val="en-US" w:eastAsia="ko-KR"/>
        </w:rPr>
        <w:sym w:font="Symbol" w:char="F073"/>
      </w:r>
      <w:r w:rsidRPr="007B2A4F">
        <w:rPr>
          <w:lang w:val="en-US" w:eastAsia="ko-KR"/>
        </w:rPr>
        <w:t xml:space="preserve">) </w:t>
      </w:r>
      <w:r w:rsidRPr="007B2A4F">
        <w:rPr>
          <w:i/>
          <w:lang w:val="en-US" w:eastAsia="ko-KR"/>
        </w:rPr>
        <w:t>v</w:t>
      </w:r>
      <w:r w:rsidRPr="007B2A4F">
        <w:rPr>
          <w:lang w:val="en-US" w:eastAsia="ko-KR"/>
        </w:rPr>
        <w:t xml:space="preserve">] </w:t>
      </w:r>
      <w:r w:rsidRPr="007B2A4F">
        <w:rPr>
          <w:lang w:val="en-US" w:eastAsia="ko-KR"/>
        </w:rPr>
        <w:sym w:font="Symbol" w:char="F0A3"/>
      </w:r>
      <w:r w:rsidRPr="007B2A4F">
        <w:rPr>
          <w:lang w:val="en-US" w:eastAsia="ko-KR"/>
        </w:rPr>
        <w:t xml:space="preserve"> </w:t>
      </w:r>
      <w:r>
        <w:rPr>
          <w:rFonts w:ascii="Symbol" w:hAnsi="Symbol"/>
          <w:i/>
          <w:lang w:val="en-US" w:eastAsia="ko-KR"/>
        </w:rPr>
        <w:sym w:font="Symbol" w:char="F073"/>
      </w:r>
      <w:r w:rsidRPr="007B2A4F">
        <w:rPr>
          <w:rFonts w:ascii="Symbol" w:hAnsi="Symbol"/>
          <w:lang w:val="en-US" w:eastAsia="ko-KR"/>
        </w:rPr>
        <w:t></w:t>
      </w:r>
      <w:proofErr w:type="gramStart"/>
      <w:r w:rsidRPr="007B2A4F">
        <w:rPr>
          <w:i/>
          <w:lang w:val="en-US" w:eastAsia="ko-KR"/>
        </w:rPr>
        <w:t>I</w:t>
      </w:r>
      <w:r w:rsidRPr="007B2A4F">
        <w:rPr>
          <w:lang w:val="en-US" w:eastAsia="ko-KR"/>
        </w:rPr>
        <w:t>(</w:t>
      </w:r>
      <w:proofErr w:type="gramEnd"/>
      <w:r w:rsidRPr="007B2A4F">
        <w:rPr>
          <w:i/>
          <w:lang w:val="en-US" w:eastAsia="ko-KR"/>
        </w:rPr>
        <w:t>u</w:t>
      </w:r>
      <w:r w:rsidRPr="007B2A4F">
        <w:rPr>
          <w:lang w:val="en-US" w:eastAsia="ko-KR"/>
        </w:rPr>
        <w:t>)</w:t>
      </w:r>
      <w:r w:rsidRPr="007B2A4F">
        <w:rPr>
          <w:i/>
          <w:lang w:val="en-US" w:eastAsia="ko-KR"/>
        </w:rPr>
        <w:t xml:space="preserve"> </w:t>
      </w:r>
      <w:r w:rsidRPr="007B2A4F">
        <w:rPr>
          <w:lang w:val="en-US" w:eastAsia="ko-KR"/>
        </w:rPr>
        <w:t>+ (1–</w:t>
      </w:r>
      <w:r>
        <w:rPr>
          <w:rFonts w:ascii="Symbol" w:hAnsi="Symbol"/>
          <w:i/>
          <w:lang w:val="en-US" w:eastAsia="ko-KR"/>
        </w:rPr>
        <w:sym w:font="Symbol" w:char="F073"/>
      </w:r>
      <w:r w:rsidRPr="007B2A4F">
        <w:rPr>
          <w:lang w:val="en-US" w:eastAsia="ko-KR"/>
        </w:rPr>
        <w:t>)</w:t>
      </w:r>
      <w:r w:rsidRPr="007B2A4F">
        <w:rPr>
          <w:i/>
          <w:lang w:val="en-US" w:eastAsia="ko-KR"/>
        </w:rPr>
        <w:t xml:space="preserve"> I</w:t>
      </w:r>
      <w:r w:rsidRPr="007B2A4F">
        <w:rPr>
          <w:lang w:val="en-US" w:eastAsia="ko-KR"/>
        </w:rPr>
        <w:t>(</w:t>
      </w:r>
      <w:r w:rsidRPr="007B2A4F">
        <w:rPr>
          <w:i/>
          <w:lang w:val="en-US" w:eastAsia="ko-KR"/>
        </w:rPr>
        <w:t>v</w:t>
      </w:r>
      <w:r w:rsidRPr="007B2A4F">
        <w:rPr>
          <w:lang w:val="en-US" w:eastAsia="ko-KR"/>
        </w:rPr>
        <w:t xml:space="preserve">)  </w:t>
      </w:r>
      <w:r w:rsidRPr="007B2A4F">
        <w:rPr>
          <w:lang w:val="en-US" w:eastAsia="ko-KR"/>
        </w:rPr>
        <w:sym w:font="Symbol" w:char="F022"/>
      </w:r>
      <w:proofErr w:type="spellStart"/>
      <w:r w:rsidRPr="007B2A4F">
        <w:rPr>
          <w:i/>
          <w:lang w:val="en-US" w:eastAsia="ko-KR"/>
        </w:rPr>
        <w:t>u</w:t>
      </w:r>
      <w:r w:rsidRPr="007B2A4F">
        <w:rPr>
          <w:lang w:val="en-US" w:eastAsia="ko-KR"/>
        </w:rPr>
        <w:t>,</w:t>
      </w:r>
      <w:r w:rsidRPr="007B2A4F">
        <w:rPr>
          <w:i/>
          <w:lang w:val="en-US" w:eastAsia="ko-KR"/>
        </w:rPr>
        <w:t>v</w:t>
      </w:r>
      <w:proofErr w:type="spellEnd"/>
      <w:r w:rsidRPr="007B2A4F">
        <w:rPr>
          <w:lang w:val="en-US" w:eastAsia="ko-KR"/>
        </w:rPr>
        <w:sym w:font="Symbol" w:char="F0CE"/>
      </w:r>
      <w:r w:rsidRPr="007B2A4F">
        <w:rPr>
          <w:i/>
          <w:lang w:val="en-US" w:eastAsia="ko-KR"/>
        </w:rPr>
        <w:t>U</w:t>
      </w:r>
      <w:r w:rsidRPr="007B2A4F">
        <w:rPr>
          <w:lang w:val="en-US" w:eastAsia="ko-KR"/>
        </w:rPr>
        <w:t>,</w:t>
      </w:r>
      <w:r w:rsidRPr="007B2A4F">
        <w:rPr>
          <w:i/>
          <w:lang w:val="en-US" w:eastAsia="ko-KR"/>
        </w:rPr>
        <w:t xml:space="preserve"> </w:t>
      </w:r>
      <w:r>
        <w:rPr>
          <w:rFonts w:ascii="Symbol" w:hAnsi="Symbol"/>
          <w:i/>
          <w:lang w:val="en-US" w:eastAsia="ko-KR"/>
        </w:rPr>
        <w:sym w:font="Symbol" w:char="F073"/>
      </w:r>
      <w:r w:rsidRPr="007B2A4F">
        <w:rPr>
          <w:lang w:val="en-US" w:eastAsia="ko-KR"/>
        </w:rPr>
        <w:sym w:font="Symbol" w:char="F0CE"/>
      </w:r>
      <w:r w:rsidRPr="007B2A4F">
        <w:rPr>
          <w:lang w:val="en-US" w:eastAsia="ko-KR"/>
        </w:rPr>
        <w:t>[0,1].</w:t>
      </w:r>
    </w:p>
    <w:p w:rsidR="00B035BE" w:rsidRPr="007B2A4F" w:rsidRDefault="00B035BE" w:rsidP="00B035BE">
      <w:pPr>
        <w:shd w:val="clear" w:color="auto" w:fill="FFFFFF"/>
        <w:autoSpaceDE w:val="0"/>
        <w:autoSpaceDN w:val="0"/>
        <w:adjustRightInd w:val="0"/>
        <w:spacing w:after="120"/>
        <w:jc w:val="both"/>
        <w:rPr>
          <w:lang w:val="en-US"/>
        </w:rPr>
      </w:pPr>
      <w:r w:rsidRPr="00B035BE">
        <w:rPr>
          <w:i/>
          <w:color w:val="000000"/>
          <w:lang w:val="en-US"/>
        </w:rPr>
        <w:t>The functional is</w:t>
      </w:r>
      <w:r w:rsidRPr="007B2A4F">
        <w:rPr>
          <w:color w:val="000000"/>
          <w:lang w:val="en-US"/>
        </w:rPr>
        <w:t xml:space="preserve"> </w:t>
      </w:r>
      <w:r w:rsidRPr="00B035BE">
        <w:rPr>
          <w:b/>
          <w:i/>
          <w:color w:val="000000"/>
          <w:lang w:val="en-US"/>
        </w:rPr>
        <w:t>strict convex</w:t>
      </w:r>
      <w:r>
        <w:rPr>
          <w:color w:val="000000"/>
          <w:lang w:val="en-US"/>
        </w:rPr>
        <w:t xml:space="preserve">, </w:t>
      </w:r>
      <w:r>
        <w:rPr>
          <w:i/>
          <w:color w:val="000000"/>
          <w:lang w:val="en-US"/>
        </w:rPr>
        <w:t xml:space="preserve">if the last inequality is strict </w:t>
      </w:r>
      <w:r w:rsidRPr="00B035BE">
        <w:rPr>
          <w:i/>
          <w:color w:val="000000"/>
          <w:lang w:val="en-US"/>
        </w:rPr>
        <w:t>for</w:t>
      </w:r>
      <w:r w:rsidRPr="007B2A4F">
        <w:rPr>
          <w:color w:val="000000"/>
          <w:lang w:val="en-US"/>
        </w:rPr>
        <w:t xml:space="preserve"> </w:t>
      </w:r>
      <w:r w:rsidRPr="007B2A4F">
        <w:rPr>
          <w:color w:val="000000"/>
          <w:position w:val="-6"/>
          <w:lang w:val="en-US"/>
        </w:rPr>
        <w:object w:dxaOrig="560" w:dyaOrig="240">
          <v:shape id="_x0000_i1029" type="#_x0000_t75" style="width:27.95pt;height:12.2pt" o:ole="">
            <v:imagedata r:id="rId13" o:title=""/>
          </v:shape>
          <o:OLEObject Type="Embed" ProgID="Equation.3" ShapeID="_x0000_i1029" DrawAspect="Content" ObjectID="_1448174383" r:id="rId14"/>
        </w:object>
      </w:r>
      <w:r w:rsidRPr="007B2A4F">
        <w:rPr>
          <w:i/>
          <w:iCs/>
          <w:color w:val="000000"/>
          <w:lang w:val="en-US"/>
        </w:rPr>
        <w:t xml:space="preserve"> </w:t>
      </w:r>
      <w:proofErr w:type="gramStart"/>
      <w:r w:rsidRPr="00B035BE">
        <w:rPr>
          <w:i/>
          <w:color w:val="000000"/>
          <w:lang w:val="en-US"/>
        </w:rPr>
        <w:t>and</w:t>
      </w:r>
      <w:r w:rsidRPr="007B2A4F">
        <w:rPr>
          <w:color w:val="000000"/>
          <w:lang w:val="en-US"/>
        </w:rPr>
        <w:t xml:space="preserve"> </w:t>
      </w:r>
      <w:proofErr w:type="gramEnd"/>
      <w:r w:rsidRPr="007B2A4F">
        <w:rPr>
          <w:color w:val="000000"/>
          <w:position w:val="-6"/>
          <w:lang w:val="en-US"/>
        </w:rPr>
        <w:object w:dxaOrig="600" w:dyaOrig="279">
          <v:shape id="_x0000_i1030" type="#_x0000_t75" style="width:30.1pt;height:13.95pt" o:ole="">
            <v:imagedata r:id="rId15" o:title=""/>
          </v:shape>
          <o:OLEObject Type="Embed" ProgID="Equation.DSMT4" ShapeID="_x0000_i1030" DrawAspect="Content" ObjectID="_1448174384" r:id="rId16"/>
        </w:object>
      </w:r>
      <w:r w:rsidRPr="007B2A4F">
        <w:rPr>
          <w:color w:val="000000"/>
          <w:lang w:val="en-US"/>
        </w:rPr>
        <w:t xml:space="preserve">, </w:t>
      </w:r>
      <w:r w:rsidRPr="007B2A4F">
        <w:rPr>
          <w:color w:val="000000"/>
          <w:position w:val="-6"/>
          <w:lang w:val="en-US"/>
        </w:rPr>
        <w:object w:dxaOrig="560" w:dyaOrig="279">
          <v:shape id="_x0000_i1031" type="#_x0000_t75" style="width:27.95pt;height:13.95pt" o:ole="">
            <v:imagedata r:id="rId17" o:title=""/>
          </v:shape>
          <o:OLEObject Type="Embed" ProgID="Equation.DSMT4" ShapeID="_x0000_i1031" DrawAspect="Content" ObjectID="_1448174385" r:id="rId18"/>
        </w:object>
      </w:r>
      <w:r w:rsidRPr="007B2A4F">
        <w:rPr>
          <w:color w:val="000000"/>
          <w:lang w:val="en-US"/>
        </w:rPr>
        <w:t>.</w:t>
      </w:r>
    </w:p>
    <w:p w:rsidR="00B035BE" w:rsidRPr="007B2A4F" w:rsidRDefault="00B035BE" w:rsidP="00B035BE">
      <w:pPr>
        <w:shd w:val="clear" w:color="auto" w:fill="FFFFFF"/>
        <w:autoSpaceDE w:val="0"/>
        <w:autoSpaceDN w:val="0"/>
        <w:adjustRightInd w:val="0"/>
        <w:spacing w:after="120"/>
        <w:ind w:firstLine="360"/>
        <w:jc w:val="both"/>
        <w:rPr>
          <w:lang w:val="en-US"/>
        </w:rPr>
      </w:pPr>
      <w:proofErr w:type="gramStart"/>
      <w:r>
        <w:rPr>
          <w:b/>
          <w:bCs/>
          <w:color w:val="000000"/>
          <w:lang w:val="en-US"/>
        </w:rPr>
        <w:t>Theorem 15.1</w:t>
      </w:r>
      <w:r w:rsidRPr="007B2A4F">
        <w:rPr>
          <w:b/>
          <w:bCs/>
          <w:color w:val="000000"/>
          <w:lang w:val="en-US"/>
        </w:rPr>
        <w:t>.</w:t>
      </w:r>
      <w:proofErr w:type="gramEnd"/>
      <w:r w:rsidRPr="007B2A4F">
        <w:rPr>
          <w:b/>
          <w:bCs/>
          <w:color w:val="000000"/>
          <w:lang w:val="en-US"/>
        </w:rPr>
        <w:t xml:space="preserve"> </w:t>
      </w:r>
      <w:r w:rsidRPr="007B2A4F">
        <w:rPr>
          <w:color w:val="000000"/>
          <w:lang w:val="en-US"/>
        </w:rPr>
        <w:t xml:space="preserve">A </w:t>
      </w:r>
      <w:r w:rsidRPr="007B2A4F">
        <w:rPr>
          <w:i/>
          <w:iCs/>
          <w:color w:val="000000"/>
          <w:lang w:val="en-US"/>
        </w:rPr>
        <w:t xml:space="preserve">strictly convex functional defined on a </w:t>
      </w:r>
      <w:r w:rsidRPr="007B2A4F">
        <w:rPr>
          <w:color w:val="000000"/>
          <w:lang w:val="en-US"/>
        </w:rPr>
        <w:t xml:space="preserve">convex </w:t>
      </w:r>
      <w:r w:rsidRPr="007B2A4F">
        <w:rPr>
          <w:i/>
          <w:color w:val="000000"/>
          <w:lang w:val="en-US"/>
        </w:rPr>
        <w:t>set can</w:t>
      </w:r>
      <w:r w:rsidRPr="007B2A4F">
        <w:rPr>
          <w:color w:val="000000"/>
          <w:lang w:val="en-US"/>
        </w:rPr>
        <w:t xml:space="preserve"> </w:t>
      </w:r>
      <w:r w:rsidRPr="007B2A4F">
        <w:rPr>
          <w:i/>
          <w:iCs/>
          <w:color w:val="000000"/>
          <w:lang w:val="en-US"/>
        </w:rPr>
        <w:t xml:space="preserve">have </w:t>
      </w:r>
      <w:r w:rsidRPr="007B2A4F">
        <w:rPr>
          <w:i/>
          <w:color w:val="000000"/>
          <w:lang w:val="en-US"/>
        </w:rPr>
        <w:t>at most one point</w:t>
      </w:r>
      <w:r w:rsidRPr="007B2A4F">
        <w:rPr>
          <w:color w:val="000000"/>
          <w:lang w:val="en-US"/>
        </w:rPr>
        <w:t xml:space="preserve"> </w:t>
      </w:r>
      <w:r w:rsidRPr="007B2A4F">
        <w:rPr>
          <w:i/>
          <w:iCs/>
          <w:color w:val="000000"/>
          <w:lang w:val="en-US"/>
        </w:rPr>
        <w:t>of minimum</w:t>
      </w:r>
    </w:p>
    <w:p w:rsidR="007B2A4F" w:rsidRPr="007B2A4F" w:rsidRDefault="007B2A4F" w:rsidP="00B035BE">
      <w:pPr>
        <w:shd w:val="clear" w:color="auto" w:fill="FFFFFF"/>
        <w:autoSpaceDE w:val="0"/>
        <w:autoSpaceDN w:val="0"/>
        <w:adjustRightInd w:val="0"/>
        <w:spacing w:after="120"/>
        <w:ind w:firstLine="360"/>
        <w:jc w:val="both"/>
        <w:rPr>
          <w:lang w:val="en-US"/>
        </w:rPr>
      </w:pPr>
      <w:proofErr w:type="gramStart"/>
      <w:r w:rsidRPr="007B2A4F">
        <w:rPr>
          <w:b/>
          <w:bCs/>
          <w:color w:val="000000"/>
          <w:lang w:val="en-US"/>
        </w:rPr>
        <w:t>Proof.</w:t>
      </w:r>
      <w:proofErr w:type="gramEnd"/>
      <w:r w:rsidRPr="007B2A4F">
        <w:rPr>
          <w:b/>
          <w:bCs/>
          <w:color w:val="000000"/>
          <w:lang w:val="en-US"/>
        </w:rPr>
        <w:t xml:space="preserve"> </w:t>
      </w:r>
      <w:r w:rsidRPr="007B2A4F">
        <w:rPr>
          <w:color w:val="000000"/>
          <w:lang w:val="en-US"/>
        </w:rPr>
        <w:t xml:space="preserve">Suppose that a strictly convex functional </w:t>
      </w:r>
      <w:r w:rsidRPr="007B2A4F">
        <w:rPr>
          <w:i/>
          <w:color w:val="000000"/>
          <w:lang w:val="en-US"/>
        </w:rPr>
        <w:t>I</w:t>
      </w:r>
      <w:r w:rsidRPr="007B2A4F">
        <w:rPr>
          <w:color w:val="000000"/>
          <w:lang w:val="en-US"/>
        </w:rPr>
        <w:t xml:space="preserve"> on a convex set </w:t>
      </w:r>
      <w:r w:rsidRPr="007B2A4F">
        <w:rPr>
          <w:i/>
          <w:iCs/>
          <w:color w:val="000000"/>
          <w:lang w:val="en-US"/>
        </w:rPr>
        <w:t xml:space="preserve">U </w:t>
      </w:r>
      <w:r w:rsidRPr="007B2A4F">
        <w:rPr>
          <w:color w:val="000000"/>
          <w:lang w:val="en-US"/>
        </w:rPr>
        <w:t xml:space="preserve">has two different points of minimum, </w:t>
      </w:r>
      <w:r w:rsidRPr="007B2A4F">
        <w:rPr>
          <w:i/>
          <w:iCs/>
          <w:color w:val="000000"/>
          <w:lang w:val="en-US"/>
        </w:rPr>
        <w:t xml:space="preserve">x </w:t>
      </w:r>
      <w:r w:rsidRPr="007B2A4F">
        <w:rPr>
          <w:color w:val="000000"/>
          <w:lang w:val="en-US"/>
        </w:rPr>
        <w:t xml:space="preserve">and </w:t>
      </w:r>
      <w:r w:rsidRPr="007B2A4F">
        <w:rPr>
          <w:i/>
          <w:iCs/>
          <w:color w:val="000000"/>
          <w:lang w:val="en-US"/>
        </w:rPr>
        <w:t xml:space="preserve">y. </w:t>
      </w:r>
      <w:r w:rsidRPr="007B2A4F">
        <w:rPr>
          <w:color w:val="000000"/>
          <w:lang w:val="en-US"/>
        </w:rPr>
        <w:t xml:space="preserve">Then the element </w:t>
      </w:r>
      <w:r w:rsidR="00B035BE" w:rsidRPr="007B2A4F">
        <w:rPr>
          <w:color w:val="000000"/>
          <w:position w:val="-10"/>
          <w:lang w:val="en-US"/>
        </w:rPr>
        <w:object w:dxaOrig="1340" w:dyaOrig="320">
          <v:shape id="_x0000_i1032" type="#_x0000_t75" style="width:64.15pt;height:15.25pt" o:ole="">
            <v:imagedata r:id="rId19" o:title=""/>
          </v:shape>
          <o:OLEObject Type="Embed" ProgID="Equation.DSMT4" ShapeID="_x0000_i1032" DrawAspect="Content" ObjectID="_1448174386" r:id="rId20"/>
        </w:object>
      </w:r>
      <w:r w:rsidRPr="007B2A4F">
        <w:rPr>
          <w:i/>
          <w:iCs/>
          <w:color w:val="000000"/>
          <w:lang w:val="en-US"/>
        </w:rPr>
        <w:t xml:space="preserve"> </w:t>
      </w:r>
      <w:r w:rsidRPr="007B2A4F">
        <w:rPr>
          <w:color w:val="000000"/>
          <w:lang w:val="en-US"/>
        </w:rPr>
        <w:t xml:space="preserve">belongs to </w:t>
      </w:r>
      <w:r w:rsidRPr="007B2A4F">
        <w:rPr>
          <w:i/>
          <w:iCs/>
          <w:color w:val="000000"/>
          <w:lang w:val="en-US"/>
        </w:rPr>
        <w:t xml:space="preserve">U </w:t>
      </w:r>
      <w:r w:rsidRPr="007B2A4F">
        <w:rPr>
          <w:color w:val="000000"/>
          <w:lang w:val="en-US"/>
        </w:rPr>
        <w:t xml:space="preserve">for </w:t>
      </w:r>
      <w:proofErr w:type="gramStart"/>
      <w:r w:rsidRPr="007B2A4F">
        <w:rPr>
          <w:color w:val="000000"/>
          <w:lang w:val="en-US"/>
        </w:rPr>
        <w:t xml:space="preserve">any </w:t>
      </w:r>
      <w:proofErr w:type="gramEnd"/>
      <w:r w:rsidR="00B035BE" w:rsidRPr="007B2A4F">
        <w:rPr>
          <w:i/>
          <w:iCs/>
          <w:color w:val="000000"/>
          <w:position w:val="-10"/>
          <w:lang w:val="en-US"/>
        </w:rPr>
        <w:object w:dxaOrig="920" w:dyaOrig="320">
          <v:shape id="_x0000_i1033" type="#_x0000_t75" style="width:43.2pt;height:15.25pt" o:ole="">
            <v:imagedata r:id="rId21" o:title=""/>
          </v:shape>
          <o:OLEObject Type="Embed" ProgID="Equation.DSMT4" ShapeID="_x0000_i1033" DrawAspect="Content" ObjectID="_1448174387" r:id="rId22"/>
        </w:object>
      </w:r>
      <w:r w:rsidRPr="007B2A4F">
        <w:rPr>
          <w:color w:val="000000"/>
          <w:lang w:val="en-US"/>
        </w:rPr>
        <w:t>.</w:t>
      </w:r>
      <w:r w:rsidR="00B035BE">
        <w:rPr>
          <w:lang w:val="en-US"/>
        </w:rPr>
        <w:t xml:space="preserve"> </w:t>
      </w:r>
      <w:r w:rsidRPr="007B2A4F">
        <w:rPr>
          <w:color w:val="000000"/>
          <w:lang w:val="en-US"/>
        </w:rPr>
        <w:t>Since the functional is strictly convex, we have</w:t>
      </w:r>
    </w:p>
    <w:p w:rsidR="007B2A4F" w:rsidRPr="007B2A4F" w:rsidRDefault="00B035BE" w:rsidP="00B035BE">
      <w:pPr>
        <w:shd w:val="clear" w:color="auto" w:fill="FFFFFF"/>
        <w:autoSpaceDE w:val="0"/>
        <w:autoSpaceDN w:val="0"/>
        <w:adjustRightInd w:val="0"/>
        <w:spacing w:after="120"/>
        <w:jc w:val="center"/>
        <w:rPr>
          <w:lang w:val="en-US"/>
        </w:rPr>
      </w:pPr>
      <w:r w:rsidRPr="00B035BE">
        <w:rPr>
          <w:color w:val="000000"/>
          <w:position w:val="-14"/>
          <w:lang w:val="en-US"/>
        </w:rPr>
        <w:object w:dxaOrig="7920" w:dyaOrig="400">
          <v:shape id="_x0000_i1034" type="#_x0000_t75" style="width:396.2pt;height:20.05pt" o:ole="">
            <v:imagedata r:id="rId23" o:title=""/>
          </v:shape>
          <o:OLEObject Type="Embed" ProgID="Equation.DSMT4" ShapeID="_x0000_i1034" DrawAspect="Content" ObjectID="_1448174388" r:id="rId24"/>
        </w:object>
      </w:r>
    </w:p>
    <w:p w:rsidR="007B2A4F" w:rsidRPr="007B2A4F" w:rsidRDefault="007B2A4F" w:rsidP="00F26D71">
      <w:pPr>
        <w:shd w:val="clear" w:color="auto" w:fill="FFFFFF"/>
        <w:autoSpaceDE w:val="0"/>
        <w:autoSpaceDN w:val="0"/>
        <w:adjustRightInd w:val="0"/>
        <w:jc w:val="both"/>
        <w:rPr>
          <w:lang w:val="en-US"/>
        </w:rPr>
      </w:pPr>
      <w:r w:rsidRPr="007B2A4F">
        <w:rPr>
          <w:color w:val="000000"/>
          <w:lang w:val="en-US"/>
        </w:rPr>
        <w:t xml:space="preserve">The value of the functional at the chosen element of </w:t>
      </w:r>
      <w:r w:rsidRPr="007B2A4F">
        <w:rPr>
          <w:i/>
          <w:iCs/>
          <w:color w:val="000000"/>
          <w:lang w:val="en-US"/>
        </w:rPr>
        <w:t xml:space="preserve">U </w:t>
      </w:r>
      <w:r w:rsidRPr="007B2A4F">
        <w:rPr>
          <w:color w:val="000000"/>
          <w:lang w:val="en-US"/>
        </w:rPr>
        <w:t xml:space="preserve">is less than its minimum on </w:t>
      </w:r>
      <w:r w:rsidRPr="007B2A4F">
        <w:rPr>
          <w:i/>
          <w:iCs/>
          <w:color w:val="000000"/>
          <w:lang w:val="en-US"/>
        </w:rPr>
        <w:t xml:space="preserve">U. </w:t>
      </w:r>
      <w:proofErr w:type="gramStart"/>
      <w:r w:rsidRPr="007B2A4F">
        <w:rPr>
          <w:color w:val="000000"/>
          <w:lang w:val="en-US"/>
        </w:rPr>
        <w:t>The assumption that there are two points of minimum lead to a contradiction.</w:t>
      </w:r>
      <w:proofErr w:type="gramEnd"/>
      <w:r w:rsidRPr="007B2A4F">
        <w:rPr>
          <w:color w:val="000000"/>
          <w:lang w:val="en-US"/>
        </w:rPr>
        <w:t xml:space="preserve">  □</w:t>
      </w:r>
    </w:p>
    <w:p w:rsidR="007B2A4F" w:rsidRPr="007B2A4F" w:rsidRDefault="007B2A4F" w:rsidP="007B2A4F">
      <w:pPr>
        <w:pStyle w:val="3"/>
        <w:spacing w:before="400" w:after="100"/>
        <w:rPr>
          <w:rFonts w:ascii="Times New Roman" w:hAnsi="Times New Roman" w:cs="Times New Roman"/>
          <w:sz w:val="24"/>
          <w:szCs w:val="24"/>
          <w:lang w:val="en-US" w:eastAsia="ko-KR"/>
        </w:rPr>
      </w:pPr>
      <w:r w:rsidRPr="007B2A4F">
        <w:rPr>
          <w:rFonts w:ascii="Times New Roman" w:hAnsi="Times New Roman" w:cs="Times New Roman"/>
          <w:sz w:val="24"/>
          <w:szCs w:val="24"/>
          <w:lang w:val="en-US" w:eastAsia="ko-KR"/>
        </w:rPr>
        <w:t>15.</w:t>
      </w:r>
      <w:r>
        <w:rPr>
          <w:rFonts w:ascii="Times New Roman" w:hAnsi="Times New Roman" w:cs="Times New Roman"/>
          <w:sz w:val="24"/>
          <w:szCs w:val="24"/>
          <w:lang w:val="en-US" w:eastAsia="ko-KR"/>
        </w:rPr>
        <w:t>2</w:t>
      </w:r>
      <w:r w:rsidRPr="007B2A4F">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Existence</w:t>
      </w:r>
      <w:r w:rsidRPr="007B2A4F">
        <w:rPr>
          <w:rFonts w:ascii="Times New Roman" w:hAnsi="Times New Roman" w:cs="Times New Roman"/>
          <w:sz w:val="24"/>
          <w:szCs w:val="24"/>
          <w:lang w:val="en-US" w:eastAsia="ko-KR"/>
        </w:rPr>
        <w:t xml:space="preserve"> of the solution of optimization control problem </w:t>
      </w:r>
    </w:p>
    <w:p w:rsidR="007B2A4F" w:rsidRPr="007B2A4F" w:rsidRDefault="007B2A4F" w:rsidP="00831E08">
      <w:pPr>
        <w:shd w:val="clear" w:color="auto" w:fill="FFFFFF"/>
        <w:autoSpaceDE w:val="0"/>
        <w:autoSpaceDN w:val="0"/>
        <w:adjustRightInd w:val="0"/>
        <w:jc w:val="both"/>
        <w:rPr>
          <w:lang w:val="en-US"/>
        </w:rPr>
      </w:pPr>
      <w:r w:rsidRPr="007B2A4F">
        <w:rPr>
          <w:color w:val="000000"/>
          <w:lang w:val="en-US"/>
        </w:rPr>
        <w:t xml:space="preserve">We present a result that states the shows the conditions of solvability for an extremum problem. Suppose that we need to find a function minimizing a functional </w:t>
      </w:r>
      <w:r w:rsidRPr="007B2A4F">
        <w:rPr>
          <w:i/>
          <w:color w:val="000000"/>
          <w:lang w:val="en-US"/>
        </w:rPr>
        <w:t xml:space="preserve">I </w:t>
      </w:r>
      <w:r w:rsidRPr="007B2A4F">
        <w:rPr>
          <w:color w:val="000000"/>
          <w:lang w:val="en-US"/>
        </w:rPr>
        <w:t xml:space="preserve">on a given set of admissible controls </w:t>
      </w:r>
      <w:r w:rsidRPr="007B2A4F">
        <w:rPr>
          <w:i/>
          <w:iCs/>
          <w:color w:val="000000"/>
          <w:lang w:val="en-US"/>
        </w:rPr>
        <w:t>U</w:t>
      </w:r>
      <w:r w:rsidR="00831E08">
        <w:rPr>
          <w:i/>
          <w:iCs/>
          <w:color w:val="000000"/>
          <w:lang w:val="en-US"/>
        </w:rPr>
        <w:t xml:space="preserve"> </w:t>
      </w:r>
      <w:r w:rsidR="00831E08">
        <w:rPr>
          <w:iCs/>
          <w:color w:val="000000"/>
          <w:lang w:val="en-US"/>
        </w:rPr>
        <w:t xml:space="preserve">of a space </w:t>
      </w:r>
      <w:r w:rsidR="00831E08">
        <w:rPr>
          <w:i/>
          <w:iCs/>
          <w:color w:val="000000"/>
          <w:lang w:val="en-US"/>
        </w:rPr>
        <w:t>V</w:t>
      </w:r>
      <w:r w:rsidRPr="007B2A4F">
        <w:rPr>
          <w:i/>
          <w:iCs/>
          <w:color w:val="000000"/>
          <w:lang w:val="en-US"/>
        </w:rPr>
        <w:t xml:space="preserve">. </w:t>
      </w:r>
      <w:r w:rsidRPr="007B2A4F">
        <w:rPr>
          <w:color w:val="000000"/>
          <w:lang w:val="en-US"/>
        </w:rPr>
        <w:t xml:space="preserve">If </w:t>
      </w:r>
      <w:r w:rsidRPr="007B2A4F">
        <w:rPr>
          <w:i/>
          <w:iCs/>
          <w:color w:val="000000"/>
          <w:lang w:val="en-US"/>
        </w:rPr>
        <w:t xml:space="preserve">I </w:t>
      </w:r>
      <w:r w:rsidRPr="007B2A4F">
        <w:rPr>
          <w:color w:val="000000"/>
          <w:lang w:val="en-US"/>
        </w:rPr>
        <w:t xml:space="preserve">is </w:t>
      </w:r>
      <w:r w:rsidR="00831E08">
        <w:rPr>
          <w:color w:val="000000"/>
          <w:lang w:val="en-US"/>
        </w:rPr>
        <w:t xml:space="preserve">lower </w:t>
      </w:r>
      <w:r w:rsidRPr="007B2A4F">
        <w:rPr>
          <w:color w:val="000000"/>
          <w:lang w:val="en-US"/>
        </w:rPr>
        <w:t>bounded, then t</w:t>
      </w:r>
      <w:r w:rsidR="00831E08">
        <w:rPr>
          <w:color w:val="000000"/>
          <w:lang w:val="en-US"/>
        </w:rPr>
        <w:t>he image</w:t>
      </w:r>
      <w:r w:rsidRPr="007B2A4F">
        <w:rPr>
          <w:color w:val="000000"/>
          <w:lang w:val="en-US"/>
        </w:rPr>
        <w:t xml:space="preserve"> </w:t>
      </w:r>
      <w:proofErr w:type="gramStart"/>
      <w:r w:rsidRPr="007B2A4F">
        <w:rPr>
          <w:i/>
          <w:iCs/>
          <w:color w:val="000000"/>
          <w:lang w:val="en-US"/>
        </w:rPr>
        <w:t>I</w:t>
      </w:r>
      <w:r w:rsidRPr="00831E08">
        <w:rPr>
          <w:iCs/>
          <w:color w:val="000000"/>
          <w:lang w:val="en-US"/>
        </w:rPr>
        <w:t>(</w:t>
      </w:r>
      <w:proofErr w:type="gramEnd"/>
      <w:r w:rsidRPr="007B2A4F">
        <w:rPr>
          <w:i/>
          <w:iCs/>
          <w:color w:val="000000"/>
          <w:lang w:val="en-US"/>
        </w:rPr>
        <w:t>U</w:t>
      </w:r>
      <w:r w:rsidRPr="00831E08">
        <w:rPr>
          <w:iCs/>
          <w:color w:val="000000"/>
          <w:lang w:val="en-US"/>
        </w:rPr>
        <w:t>)</w:t>
      </w:r>
      <w:r w:rsidRPr="007B2A4F">
        <w:rPr>
          <w:i/>
          <w:iCs/>
          <w:color w:val="000000"/>
          <w:lang w:val="en-US"/>
        </w:rPr>
        <w:t xml:space="preserve"> </w:t>
      </w:r>
      <w:r w:rsidRPr="007B2A4F">
        <w:rPr>
          <w:color w:val="000000"/>
          <w:lang w:val="en-US"/>
        </w:rPr>
        <w:t xml:space="preserve">has a lower bound. This means that there exists a minimizing sequence, i.e., a sequence of elements </w:t>
      </w:r>
      <w:r w:rsidR="00831E08" w:rsidRPr="007B2A4F">
        <w:rPr>
          <w:color w:val="000000"/>
          <w:position w:val="-10"/>
          <w:lang w:val="en-US"/>
        </w:rPr>
        <w:object w:dxaOrig="620" w:dyaOrig="300">
          <v:shape id="_x0000_i1035" type="#_x0000_t75" style="width:34.45pt;height:16.15pt" o:ole="">
            <v:imagedata r:id="rId25" o:title=""/>
          </v:shape>
          <o:OLEObject Type="Embed" ProgID="Equation.3" ShapeID="_x0000_i1035" DrawAspect="Content" ObjectID="_1448174389" r:id="rId26"/>
        </w:object>
      </w:r>
      <w:r w:rsidRPr="007B2A4F">
        <w:rPr>
          <w:i/>
          <w:iCs/>
          <w:color w:val="000000"/>
          <w:lang w:val="en-US"/>
        </w:rPr>
        <w:t xml:space="preserve"> </w:t>
      </w:r>
      <w:r w:rsidRPr="007B2A4F">
        <w:rPr>
          <w:color w:val="000000"/>
          <w:lang w:val="en-US"/>
        </w:rPr>
        <w:t xml:space="preserve">such </w:t>
      </w:r>
      <w:proofErr w:type="gramStart"/>
      <w:r w:rsidRPr="007B2A4F">
        <w:rPr>
          <w:color w:val="000000"/>
          <w:lang w:val="en-US"/>
        </w:rPr>
        <w:t xml:space="preserve">that </w:t>
      </w:r>
      <w:proofErr w:type="gramEnd"/>
      <w:r w:rsidR="00831E08" w:rsidRPr="007B2A4F">
        <w:rPr>
          <w:color w:val="000000"/>
          <w:position w:val="-10"/>
          <w:lang w:val="en-US"/>
        </w:rPr>
        <w:object w:dxaOrig="1219" w:dyaOrig="300">
          <v:shape id="_x0000_i1036" type="#_x0000_t75" style="width:64.6pt;height:15.7pt" o:ole="">
            <v:imagedata r:id="rId27" o:title=""/>
          </v:shape>
          <o:OLEObject Type="Embed" ProgID="Equation.3" ShapeID="_x0000_i1036" DrawAspect="Content" ObjectID="_1448174390" r:id="rId28"/>
        </w:object>
      </w:r>
      <w:r w:rsidRPr="007B2A4F">
        <w:rPr>
          <w:i/>
          <w:iCs/>
          <w:color w:val="000000"/>
          <w:lang w:val="en-US"/>
        </w:rPr>
        <w:t xml:space="preserve">. </w:t>
      </w:r>
      <w:r w:rsidRPr="007B2A4F">
        <w:rPr>
          <w:color w:val="000000"/>
          <w:lang w:val="en-US"/>
        </w:rPr>
        <w:t xml:space="preserve">However, it is not known whether the sequence </w:t>
      </w:r>
      <w:r w:rsidRPr="007B2A4F">
        <w:rPr>
          <w:i/>
          <w:iCs/>
          <w:color w:val="000000"/>
          <w:lang w:val="en-US"/>
        </w:rPr>
        <w:t xml:space="preserve"> </w:t>
      </w:r>
      <w:r w:rsidR="00831E08" w:rsidRPr="00831E08">
        <w:rPr>
          <w:color w:val="000000"/>
          <w:position w:val="-12"/>
          <w:lang w:val="en-US"/>
        </w:rPr>
        <w:object w:dxaOrig="460" w:dyaOrig="360">
          <v:shape id="_x0000_i1044" type="#_x0000_t75" style="width:25.75pt;height:19.65pt" o:ole="">
            <v:imagedata r:id="rId29" o:title=""/>
          </v:shape>
          <o:OLEObject Type="Embed" ProgID="Equation.DSMT4" ShapeID="_x0000_i1044" DrawAspect="Content" ObjectID="_1448174391" r:id="rId30"/>
        </w:object>
      </w:r>
      <w:r w:rsidRPr="007B2A4F">
        <w:rPr>
          <w:color w:val="000000"/>
          <w:lang w:val="en-US"/>
        </w:rPr>
        <w:t xml:space="preserve"> itself converges.</w:t>
      </w:r>
    </w:p>
    <w:p w:rsidR="007B2A4F" w:rsidRPr="00831E08" w:rsidRDefault="007B2A4F" w:rsidP="007B2A4F">
      <w:pPr>
        <w:shd w:val="clear" w:color="auto" w:fill="FFFFFF"/>
        <w:autoSpaceDE w:val="0"/>
        <w:autoSpaceDN w:val="0"/>
        <w:adjustRightInd w:val="0"/>
        <w:spacing w:after="120"/>
        <w:ind w:firstLine="360"/>
        <w:jc w:val="both"/>
        <w:rPr>
          <w:lang w:val="en-US"/>
        </w:rPr>
      </w:pPr>
      <w:r w:rsidRPr="007B2A4F">
        <w:rPr>
          <w:color w:val="000000"/>
          <w:lang w:val="en-US"/>
        </w:rPr>
        <w:t xml:space="preserve">Assume that </w:t>
      </w:r>
      <w:r w:rsidRPr="007B2A4F">
        <w:rPr>
          <w:i/>
          <w:iCs/>
          <w:color w:val="000000"/>
          <w:lang w:val="en-US"/>
        </w:rPr>
        <w:t xml:space="preserve">U </w:t>
      </w:r>
      <w:r w:rsidRPr="007B2A4F">
        <w:rPr>
          <w:color w:val="000000"/>
          <w:lang w:val="en-US"/>
        </w:rPr>
        <w:t xml:space="preserve">is a bounded subset of a normed vector space </w:t>
      </w:r>
      <w:r w:rsidRPr="007B2A4F">
        <w:rPr>
          <w:i/>
          <w:iCs/>
          <w:color w:val="000000"/>
          <w:lang w:val="en-US"/>
        </w:rPr>
        <w:t xml:space="preserve">V. </w:t>
      </w:r>
      <w:r w:rsidRPr="007B2A4F">
        <w:rPr>
          <w:color w:val="000000"/>
          <w:lang w:val="en-US"/>
        </w:rPr>
        <w:t xml:space="preserve">Then there exists a positive constant </w:t>
      </w:r>
      <w:r w:rsidRPr="007B2A4F">
        <w:rPr>
          <w:color w:val="000000"/>
        </w:rPr>
        <w:t>с</w:t>
      </w:r>
      <w:r w:rsidRPr="007B2A4F">
        <w:rPr>
          <w:color w:val="000000"/>
          <w:lang w:val="en-US"/>
        </w:rPr>
        <w:t xml:space="preserve"> such that </w:t>
      </w:r>
      <w:r w:rsidR="00831E08" w:rsidRPr="007B2A4F">
        <w:rPr>
          <w:color w:val="000000"/>
          <w:position w:val="-10"/>
          <w:lang w:val="en-US"/>
        </w:rPr>
        <w:object w:dxaOrig="639" w:dyaOrig="279">
          <v:shape id="_x0000_i1037" type="#_x0000_t75" style="width:37.95pt;height:16.6pt" o:ole="">
            <v:imagedata r:id="rId31" o:title=""/>
          </v:shape>
          <o:OLEObject Type="Embed" ProgID="Equation.3" ShapeID="_x0000_i1037" DrawAspect="Content" ObjectID="_1448174392" r:id="rId32"/>
        </w:object>
      </w:r>
      <w:r w:rsidRPr="007B2A4F">
        <w:rPr>
          <w:color w:val="000000"/>
          <w:lang w:val="en-US"/>
        </w:rPr>
        <w:t xml:space="preserve"> for all admissible control</w:t>
      </w:r>
      <w:r w:rsidR="00831E08">
        <w:rPr>
          <w:color w:val="000000"/>
          <w:lang w:val="en-US"/>
        </w:rPr>
        <w:t xml:space="preserve"> </w:t>
      </w:r>
      <w:r w:rsidR="00831E08">
        <w:rPr>
          <w:i/>
          <w:color w:val="000000"/>
          <w:lang w:val="en-US"/>
        </w:rPr>
        <w:t>v</w:t>
      </w:r>
      <w:r w:rsidRPr="007B2A4F">
        <w:rPr>
          <w:color w:val="000000"/>
          <w:lang w:val="en-US"/>
        </w:rPr>
        <w:t xml:space="preserve">. In this case, the sequence </w:t>
      </w:r>
      <w:r w:rsidR="00831E08" w:rsidRPr="00831E08">
        <w:rPr>
          <w:color w:val="000000"/>
          <w:position w:val="-12"/>
          <w:lang w:val="en-US"/>
        </w:rPr>
        <w:object w:dxaOrig="460" w:dyaOrig="360">
          <v:shape id="_x0000_i1045" type="#_x0000_t75" style="width:25.75pt;height:19.65pt" o:ole="">
            <v:imagedata r:id="rId29" o:title=""/>
          </v:shape>
          <o:OLEObject Type="Embed" ProgID="Equation.DSMT4" ShapeID="_x0000_i1045" DrawAspect="Content" ObjectID="_1448174393" r:id="rId33"/>
        </w:object>
      </w:r>
      <w:r w:rsidRPr="007B2A4F">
        <w:rPr>
          <w:color w:val="000000"/>
          <w:lang w:val="en-US"/>
        </w:rPr>
        <w:t xml:space="preserve"> is uniformly bounded, i. e., </w:t>
      </w:r>
      <w:r w:rsidR="00831E08" w:rsidRPr="00831E08">
        <w:rPr>
          <w:color w:val="000000"/>
          <w:position w:val="-14"/>
          <w:lang w:val="en-US"/>
        </w:rPr>
        <w:object w:dxaOrig="760" w:dyaOrig="400">
          <v:shape id="_x0000_i1046" type="#_x0000_t75" style="width:39.7pt;height:21.4pt" o:ole="">
            <v:imagedata r:id="rId34" o:title=""/>
          </v:shape>
          <o:OLEObject Type="Embed" ProgID="Equation.DSMT4" ShapeID="_x0000_i1046" DrawAspect="Content" ObjectID="_1448174394" r:id="rId35"/>
        </w:object>
      </w:r>
      <w:r w:rsidR="00831E08">
        <w:rPr>
          <w:color w:val="000000"/>
          <w:position w:val="-10"/>
          <w:lang w:val="en-US"/>
        </w:rPr>
        <w:t xml:space="preserve"> </w:t>
      </w:r>
      <w:r w:rsidRPr="007B2A4F">
        <w:rPr>
          <w:color w:val="000000"/>
          <w:lang w:val="en-US"/>
        </w:rPr>
        <w:t xml:space="preserve">for all </w:t>
      </w:r>
      <w:r w:rsidRPr="007B2A4F">
        <w:rPr>
          <w:i/>
          <w:iCs/>
          <w:color w:val="000000"/>
          <w:lang w:val="en-US"/>
        </w:rPr>
        <w:t xml:space="preserve">k. </w:t>
      </w:r>
      <w:r w:rsidRPr="007B2A4F">
        <w:rPr>
          <w:color w:val="000000"/>
          <w:lang w:val="en-US"/>
        </w:rPr>
        <w:t xml:space="preserve">Let </w:t>
      </w:r>
      <w:r w:rsidRPr="007B2A4F">
        <w:rPr>
          <w:i/>
          <w:iCs/>
          <w:color w:val="000000"/>
          <w:lang w:val="en-US"/>
        </w:rPr>
        <w:t xml:space="preserve">V </w:t>
      </w:r>
      <w:r w:rsidRPr="007B2A4F">
        <w:rPr>
          <w:color w:val="000000"/>
          <w:lang w:val="en-US"/>
        </w:rPr>
        <w:t xml:space="preserve">be a Hilbert space, i.e., a complete </w:t>
      </w:r>
      <w:r w:rsidR="00831E08">
        <w:rPr>
          <w:color w:val="000000"/>
          <w:lang w:val="en-US"/>
        </w:rPr>
        <w:t>unitary (space, where Cauchy criterion is true)</w:t>
      </w:r>
      <w:r w:rsidRPr="007B2A4F">
        <w:rPr>
          <w:color w:val="000000"/>
          <w:lang w:val="en-US"/>
        </w:rPr>
        <w:t>. By the Banach</w:t>
      </w:r>
      <w:r w:rsidR="00831E08">
        <w:rPr>
          <w:color w:val="000000"/>
          <w:lang w:val="en-US"/>
        </w:rPr>
        <w:t xml:space="preserve"> – </w:t>
      </w:r>
      <w:proofErr w:type="spellStart"/>
      <w:r w:rsidRPr="007B2A4F">
        <w:rPr>
          <w:color w:val="000000"/>
          <w:lang w:val="en-US"/>
        </w:rPr>
        <w:t>Alaoglu</w:t>
      </w:r>
      <w:proofErr w:type="spellEnd"/>
      <w:r w:rsidR="00831E08">
        <w:rPr>
          <w:color w:val="000000"/>
          <w:lang w:val="en-US"/>
        </w:rPr>
        <w:t xml:space="preserve"> </w:t>
      </w:r>
      <w:r w:rsidRPr="007B2A4F">
        <w:rPr>
          <w:color w:val="000000"/>
          <w:lang w:val="en-US"/>
        </w:rPr>
        <w:t>theorem (a generalization of the classical Bolzano</w:t>
      </w:r>
      <w:r w:rsidR="00831E08">
        <w:rPr>
          <w:color w:val="000000"/>
          <w:lang w:val="en-US"/>
        </w:rPr>
        <w:t xml:space="preserve"> </w:t>
      </w:r>
      <w:r w:rsidR="00831E08">
        <w:rPr>
          <w:color w:val="000000"/>
          <w:lang w:val="en-US"/>
        </w:rPr>
        <w:t>–</w:t>
      </w:r>
      <w:r w:rsidR="00831E08">
        <w:rPr>
          <w:color w:val="000000"/>
          <w:lang w:val="en-US"/>
        </w:rPr>
        <w:t xml:space="preserve"> </w:t>
      </w:r>
      <w:proofErr w:type="spellStart"/>
      <w:r w:rsidRPr="007B2A4F">
        <w:rPr>
          <w:color w:val="000000"/>
          <w:lang w:val="en-US"/>
        </w:rPr>
        <w:t>Weierstrass</w:t>
      </w:r>
      <w:proofErr w:type="spellEnd"/>
      <w:r w:rsidRPr="007B2A4F">
        <w:rPr>
          <w:color w:val="000000"/>
          <w:lang w:val="en-US"/>
        </w:rPr>
        <w:t xml:space="preserve"> theorem to the case of infinite-dimensional spaces), </w:t>
      </w:r>
      <w:r w:rsidR="00831E08" w:rsidRPr="00831E08">
        <w:rPr>
          <w:color w:val="000000"/>
          <w:position w:val="-12"/>
          <w:lang w:val="en-US"/>
        </w:rPr>
        <w:object w:dxaOrig="460" w:dyaOrig="360">
          <v:shape id="_x0000_i1047" type="#_x0000_t75" style="width:25.75pt;height:19.65pt" o:ole="">
            <v:imagedata r:id="rId29" o:title=""/>
          </v:shape>
          <o:OLEObject Type="Embed" ProgID="Equation.DSMT4" ShapeID="_x0000_i1047" DrawAspect="Content" ObjectID="_1448174395" r:id="rId36"/>
        </w:object>
      </w:r>
      <w:r w:rsidRPr="007B2A4F">
        <w:rPr>
          <w:color w:val="000000"/>
          <w:lang w:val="en-US"/>
        </w:rPr>
        <w:t xml:space="preserve"> has a subsequence that weakly converges in </w:t>
      </w:r>
      <w:r w:rsidRPr="007B2A4F">
        <w:rPr>
          <w:i/>
          <w:iCs/>
          <w:color w:val="000000"/>
          <w:lang w:val="en-US"/>
        </w:rPr>
        <w:t xml:space="preserve">V. </w:t>
      </w:r>
      <w:r w:rsidRPr="007B2A4F">
        <w:rPr>
          <w:color w:val="000000"/>
          <w:lang w:val="en-US"/>
        </w:rPr>
        <w:t>If we denote</w:t>
      </w:r>
      <w:r w:rsidRPr="007B2A4F">
        <w:rPr>
          <w:i/>
          <w:iCs/>
          <w:color w:val="000000"/>
          <w:lang w:val="en-US"/>
        </w:rPr>
        <w:t xml:space="preserve"> </w:t>
      </w:r>
      <w:r w:rsidRPr="007B2A4F">
        <w:rPr>
          <w:color w:val="000000"/>
          <w:lang w:val="en-US"/>
        </w:rPr>
        <w:t xml:space="preserve">the subsequence by </w:t>
      </w:r>
      <w:r w:rsidR="00831E08" w:rsidRPr="00831E08">
        <w:rPr>
          <w:color w:val="000000"/>
          <w:position w:val="-12"/>
          <w:lang w:val="en-US"/>
        </w:rPr>
        <w:object w:dxaOrig="460" w:dyaOrig="360">
          <v:shape id="_x0000_i1048" type="#_x0000_t75" style="width:25.75pt;height:19.65pt" o:ole="">
            <v:imagedata r:id="rId29" o:title=""/>
          </v:shape>
          <o:OLEObject Type="Embed" ProgID="Equation.DSMT4" ShapeID="_x0000_i1048" DrawAspect="Content" ObjectID="_1448174396" r:id="rId37"/>
        </w:object>
      </w:r>
      <w:r w:rsidRPr="007B2A4F">
        <w:rPr>
          <w:color w:val="000000"/>
          <w:lang w:val="en-US"/>
        </w:rPr>
        <w:t xml:space="preserve"> again, the </w:t>
      </w:r>
      <w:r w:rsidR="00831E08">
        <w:rPr>
          <w:color w:val="000000"/>
          <w:lang w:val="en-US"/>
        </w:rPr>
        <w:t xml:space="preserve">weak </w:t>
      </w:r>
      <w:r w:rsidRPr="007B2A4F">
        <w:rPr>
          <w:color w:val="000000"/>
          <w:lang w:val="en-US"/>
        </w:rPr>
        <w:t xml:space="preserve">convergence </w:t>
      </w:r>
      <w:r w:rsidR="00831E08" w:rsidRPr="007B2A4F">
        <w:rPr>
          <w:color w:val="000000"/>
          <w:position w:val="-10"/>
          <w:lang w:val="en-US"/>
        </w:rPr>
        <w:object w:dxaOrig="660" w:dyaOrig="300">
          <v:shape id="_x0000_i1038" type="#_x0000_t75" style="width:38.85pt;height:17.45pt" o:ole="">
            <v:imagedata r:id="rId38" o:title=""/>
          </v:shape>
          <o:OLEObject Type="Embed" ProgID="Equation.3" ShapeID="_x0000_i1038" DrawAspect="Content" ObjectID="_1448174397" r:id="rId39"/>
        </w:object>
      </w:r>
      <w:r w:rsidRPr="007B2A4F">
        <w:rPr>
          <w:i/>
          <w:iCs/>
          <w:color w:val="000000"/>
          <w:lang w:val="en-US"/>
        </w:rPr>
        <w:t xml:space="preserve"> </w:t>
      </w:r>
      <w:r w:rsidRPr="007B2A4F">
        <w:rPr>
          <w:color w:val="000000"/>
          <w:lang w:val="en-US"/>
        </w:rPr>
        <w:t xml:space="preserve">means that the scalar products </w:t>
      </w:r>
      <w:r w:rsidR="00831E08" w:rsidRPr="007B2A4F">
        <w:rPr>
          <w:color w:val="000000"/>
          <w:position w:val="-10"/>
          <w:lang w:val="en-US"/>
        </w:rPr>
        <w:object w:dxaOrig="600" w:dyaOrig="300">
          <v:shape id="_x0000_i1039" type="#_x0000_t75" style="width:33.15pt;height:16.15pt" o:ole="">
            <v:imagedata r:id="rId40" o:title=""/>
          </v:shape>
          <o:OLEObject Type="Embed" ProgID="Equation.3" ShapeID="_x0000_i1039" DrawAspect="Content" ObjectID="_1448174398" r:id="rId41"/>
        </w:object>
      </w:r>
      <w:r w:rsidRPr="007B2A4F">
        <w:rPr>
          <w:color w:val="000000"/>
          <w:lang w:val="en-US"/>
        </w:rPr>
        <w:t xml:space="preserve"> converge to </w:t>
      </w:r>
      <w:r w:rsidR="00831E08" w:rsidRPr="007B2A4F">
        <w:rPr>
          <w:color w:val="000000"/>
          <w:position w:val="-10"/>
          <w:lang w:val="en-US"/>
        </w:rPr>
        <w:object w:dxaOrig="520" w:dyaOrig="279">
          <v:shape id="_x0000_i1040" type="#_x0000_t75" style="width:29.25pt;height:15.7pt" o:ole="">
            <v:imagedata r:id="rId42" o:title=""/>
          </v:shape>
          <o:OLEObject Type="Embed" ProgID="Equation.3" ShapeID="_x0000_i1040" DrawAspect="Content" ObjectID="_1448174399" r:id="rId43"/>
        </w:object>
      </w:r>
      <w:r w:rsidRPr="007B2A4F">
        <w:rPr>
          <w:color w:val="000000"/>
          <w:lang w:val="en-US"/>
        </w:rPr>
        <w:t xml:space="preserve"> for every </w:t>
      </w:r>
      <w:proofErr w:type="gramStart"/>
      <w:r w:rsidRPr="007B2A4F">
        <w:rPr>
          <w:color w:val="000000"/>
          <w:lang w:val="en-US"/>
        </w:rPr>
        <w:t>function</w:t>
      </w:r>
      <w:r w:rsidR="00831E08">
        <w:rPr>
          <w:color w:val="000000"/>
          <w:lang w:val="en-US"/>
        </w:rPr>
        <w:t xml:space="preserve"> </w:t>
      </w:r>
      <w:proofErr w:type="gramEnd"/>
      <w:r w:rsidR="00831E08" w:rsidRPr="007B2A4F">
        <w:rPr>
          <w:color w:val="000000"/>
          <w:position w:val="-6"/>
          <w:lang w:val="en-US"/>
        </w:rPr>
        <w:object w:dxaOrig="540" w:dyaOrig="240">
          <v:shape id="_x0000_i1041" type="#_x0000_t75" style="width:30.55pt;height:13.95pt" o:ole="">
            <v:imagedata r:id="rId44" o:title=""/>
          </v:shape>
          <o:OLEObject Type="Embed" ProgID="Equation.3" ShapeID="_x0000_i1041" DrawAspect="Content" ObjectID="_1448174400" r:id="rId45"/>
        </w:object>
      </w:r>
      <w:r w:rsidRPr="007B2A4F">
        <w:rPr>
          <w:i/>
          <w:iCs/>
          <w:color w:val="000000"/>
          <w:lang w:val="en-US"/>
        </w:rPr>
        <w:t>.</w:t>
      </w:r>
      <w:r w:rsidR="00831E08">
        <w:rPr>
          <w:i/>
          <w:iCs/>
          <w:color w:val="000000"/>
          <w:lang w:val="en-US"/>
        </w:rPr>
        <w:t xml:space="preserve"> </w:t>
      </w:r>
    </w:p>
    <w:p w:rsidR="007B2A4F" w:rsidRPr="007B2A4F" w:rsidRDefault="007B2A4F" w:rsidP="00831E08">
      <w:pPr>
        <w:shd w:val="clear" w:color="auto" w:fill="FFFFFF"/>
        <w:autoSpaceDE w:val="0"/>
        <w:autoSpaceDN w:val="0"/>
        <w:adjustRightInd w:val="0"/>
        <w:ind w:firstLine="360"/>
        <w:jc w:val="both"/>
        <w:rPr>
          <w:lang w:val="en-US"/>
        </w:rPr>
      </w:pPr>
      <w:r w:rsidRPr="007B2A4F">
        <w:rPr>
          <w:color w:val="000000"/>
          <w:lang w:val="en-US"/>
        </w:rPr>
        <w:lastRenderedPageBreak/>
        <w:t xml:space="preserve">We have established so far that there exists a weak limit of the minimizing sequence. But it is not clear if this limit belongs to the set of admissible controls. Suppose that </w:t>
      </w:r>
      <w:r w:rsidRPr="007B2A4F">
        <w:rPr>
          <w:i/>
          <w:iCs/>
          <w:color w:val="000000"/>
          <w:lang w:val="en-US"/>
        </w:rPr>
        <w:t xml:space="preserve">U </w:t>
      </w:r>
      <w:r w:rsidRPr="007B2A4F">
        <w:rPr>
          <w:color w:val="000000"/>
          <w:lang w:val="en-US"/>
        </w:rPr>
        <w:t xml:space="preserve">is convex and closed (and, consequently, contains the limits of every sequence of its elements that converges in the norm). It is known from the theory of Hilbert spaces that every convex closed subset I of a Hilbert space is weakly convex, i.e., it contains the limits of all weakly converging sequences of its elements. Since the minimizing sequence </w:t>
      </w:r>
      <w:proofErr w:type="gramStart"/>
      <w:r w:rsidRPr="007B2A4F">
        <w:rPr>
          <w:color w:val="000000"/>
          <w:lang w:val="en-US"/>
        </w:rPr>
        <w:t>consists</w:t>
      </w:r>
      <w:proofErr w:type="gramEnd"/>
      <w:r w:rsidRPr="007B2A4F">
        <w:rPr>
          <w:color w:val="000000"/>
          <w:lang w:val="en-US"/>
        </w:rPr>
        <w:t xml:space="preserve"> I only of the elements of </w:t>
      </w:r>
      <w:r w:rsidRPr="007B2A4F">
        <w:rPr>
          <w:i/>
          <w:iCs/>
          <w:color w:val="000000"/>
          <w:lang w:val="en-US"/>
        </w:rPr>
        <w:t xml:space="preserve">U </w:t>
      </w:r>
      <w:r w:rsidRPr="007B2A4F">
        <w:rPr>
          <w:color w:val="000000"/>
          <w:lang w:val="en-US"/>
        </w:rPr>
        <w:t xml:space="preserve">and weakly converges, it follows that its weak limit </w:t>
      </w:r>
      <w:r w:rsidRPr="007B2A4F">
        <w:rPr>
          <w:i/>
          <w:iCs/>
          <w:color w:val="000000"/>
        </w:rPr>
        <w:t>и</w:t>
      </w:r>
      <w:r w:rsidRPr="007B2A4F">
        <w:rPr>
          <w:i/>
          <w:iCs/>
          <w:color w:val="000000"/>
          <w:lang w:val="en-US"/>
        </w:rPr>
        <w:t xml:space="preserve"> </w:t>
      </w:r>
      <w:r w:rsidRPr="007B2A4F">
        <w:rPr>
          <w:color w:val="000000"/>
          <w:lang w:val="en-US"/>
        </w:rPr>
        <w:t xml:space="preserve">belongs to </w:t>
      </w:r>
      <w:r w:rsidRPr="007B2A4F">
        <w:rPr>
          <w:i/>
          <w:iCs/>
          <w:color w:val="000000"/>
          <w:lang w:val="en-US"/>
        </w:rPr>
        <w:t xml:space="preserve">U </w:t>
      </w:r>
      <w:r w:rsidRPr="007B2A4F">
        <w:rPr>
          <w:color w:val="000000"/>
          <w:lang w:val="en-US"/>
        </w:rPr>
        <w:t xml:space="preserve">and is therefore an admissible control. However, it is not known whether the functional achieves its lower bound at </w:t>
      </w:r>
      <w:r w:rsidRPr="007B2A4F">
        <w:rPr>
          <w:i/>
          <w:iCs/>
          <w:color w:val="000000"/>
          <w:lang w:val="en-US"/>
        </w:rPr>
        <w:t>u.</w:t>
      </w:r>
    </w:p>
    <w:p w:rsidR="007B2A4F" w:rsidRDefault="007B2A4F" w:rsidP="00831E08">
      <w:pPr>
        <w:shd w:val="clear" w:color="auto" w:fill="FFFFFF"/>
        <w:autoSpaceDE w:val="0"/>
        <w:autoSpaceDN w:val="0"/>
        <w:adjustRightInd w:val="0"/>
        <w:ind w:firstLine="360"/>
        <w:jc w:val="both"/>
        <w:rPr>
          <w:color w:val="000000"/>
          <w:lang w:val="en-US"/>
        </w:rPr>
      </w:pPr>
      <w:r w:rsidRPr="007B2A4F">
        <w:rPr>
          <w:color w:val="000000"/>
          <w:lang w:val="en-US"/>
        </w:rPr>
        <w:t xml:space="preserve">Assume that the functional </w:t>
      </w:r>
      <w:r w:rsidRPr="007B2A4F">
        <w:rPr>
          <w:i/>
          <w:color w:val="000000"/>
          <w:lang w:val="en-US"/>
        </w:rPr>
        <w:t>I</w:t>
      </w:r>
      <w:r w:rsidRPr="007B2A4F">
        <w:rPr>
          <w:color w:val="000000"/>
          <w:lang w:val="en-US"/>
        </w:rPr>
        <w:t xml:space="preserve"> </w:t>
      </w:r>
      <w:proofErr w:type="gramStart"/>
      <w:r w:rsidRPr="007B2A4F">
        <w:rPr>
          <w:color w:val="000000"/>
          <w:lang w:val="en-US"/>
        </w:rPr>
        <w:t>is</w:t>
      </w:r>
      <w:proofErr w:type="gramEnd"/>
      <w:r w:rsidRPr="007B2A4F">
        <w:rPr>
          <w:color w:val="000000"/>
          <w:lang w:val="en-US"/>
        </w:rPr>
        <w:t xml:space="preserve"> convex and continuous. Every convex continuous functional is weakly lower semi continuous. This means that if </w:t>
      </w:r>
      <w:r w:rsidR="00831E08" w:rsidRPr="007B2A4F">
        <w:rPr>
          <w:color w:val="000000"/>
          <w:position w:val="-10"/>
          <w:lang w:val="en-US"/>
        </w:rPr>
        <w:object w:dxaOrig="660" w:dyaOrig="300">
          <v:shape id="_x0000_i1042" type="#_x0000_t75" style="width:41pt;height:18.35pt" o:ole="">
            <v:imagedata r:id="rId46" o:title=""/>
          </v:shape>
          <o:OLEObject Type="Embed" ProgID="Equation.3" ShapeID="_x0000_i1042" DrawAspect="Content" ObjectID="_1448174401" r:id="rId47"/>
        </w:object>
      </w:r>
      <w:r w:rsidRPr="007B2A4F">
        <w:rPr>
          <w:i/>
          <w:iCs/>
          <w:color w:val="000000"/>
          <w:lang w:val="en-US"/>
        </w:rPr>
        <w:t xml:space="preserve"> </w:t>
      </w:r>
      <w:r w:rsidRPr="007B2A4F">
        <w:rPr>
          <w:color w:val="000000"/>
          <w:lang w:val="en-US"/>
        </w:rPr>
        <w:t xml:space="preserve">weakly in </w:t>
      </w:r>
      <w:r w:rsidRPr="007B2A4F">
        <w:rPr>
          <w:i/>
          <w:iCs/>
          <w:color w:val="000000"/>
          <w:lang w:val="en-US"/>
        </w:rPr>
        <w:t xml:space="preserve">V, </w:t>
      </w:r>
      <w:r w:rsidRPr="007B2A4F">
        <w:rPr>
          <w:color w:val="000000"/>
          <w:lang w:val="en-US"/>
        </w:rPr>
        <w:t>then</w:t>
      </w:r>
    </w:p>
    <w:p w:rsidR="00831E08" w:rsidRPr="007B2A4F" w:rsidRDefault="007F1E94" w:rsidP="007F1E94">
      <w:pPr>
        <w:shd w:val="clear" w:color="auto" w:fill="FFFFFF"/>
        <w:autoSpaceDE w:val="0"/>
        <w:autoSpaceDN w:val="0"/>
        <w:adjustRightInd w:val="0"/>
        <w:jc w:val="center"/>
        <w:rPr>
          <w:lang w:val="en-US"/>
        </w:rPr>
      </w:pPr>
      <w:r w:rsidRPr="007B2A4F">
        <w:rPr>
          <w:color w:val="000000"/>
          <w:position w:val="-10"/>
          <w:lang w:val="en-US"/>
        </w:rPr>
        <w:object w:dxaOrig="1660" w:dyaOrig="300">
          <v:shape id="_x0000_i1049" type="#_x0000_t75" style="width:101.65pt;height:18.35pt" o:ole="">
            <v:imagedata r:id="rId48" o:title=""/>
          </v:shape>
          <o:OLEObject Type="Embed" ProgID="Equation.3" ShapeID="_x0000_i1049" DrawAspect="Content" ObjectID="_1448174402" r:id="rId49"/>
        </w:object>
      </w:r>
    </w:p>
    <w:p w:rsidR="007B2A4F" w:rsidRPr="007B2A4F" w:rsidRDefault="007B2A4F" w:rsidP="007F1E94">
      <w:pPr>
        <w:shd w:val="clear" w:color="auto" w:fill="FFFFFF"/>
        <w:autoSpaceDE w:val="0"/>
        <w:autoSpaceDN w:val="0"/>
        <w:adjustRightInd w:val="0"/>
        <w:jc w:val="both"/>
        <w:rPr>
          <w:lang w:val="en-US"/>
        </w:rPr>
      </w:pPr>
      <w:r w:rsidRPr="007B2A4F">
        <w:rPr>
          <w:color w:val="000000"/>
          <w:lang w:val="en-US"/>
        </w:rPr>
        <w:t>This inequality implies that the sequence {</w:t>
      </w:r>
      <w:r w:rsidRPr="007B2A4F">
        <w:rPr>
          <w:i/>
          <w:color w:val="000000"/>
          <w:lang w:val="en-US"/>
        </w:rPr>
        <w:t>I</w:t>
      </w:r>
      <w:r w:rsidRPr="007F1E94">
        <w:rPr>
          <w:color w:val="000000"/>
          <w:lang w:val="en-US"/>
        </w:rPr>
        <w:t>(</w:t>
      </w:r>
      <w:proofErr w:type="spellStart"/>
      <w:r w:rsidRPr="007B2A4F">
        <w:rPr>
          <w:i/>
          <w:color w:val="000000"/>
          <w:lang w:val="en-US"/>
        </w:rPr>
        <w:t>u</w:t>
      </w:r>
      <w:r w:rsidRPr="007B2A4F">
        <w:rPr>
          <w:i/>
          <w:color w:val="000000"/>
          <w:vertAlign w:val="subscript"/>
          <w:lang w:val="en-US"/>
        </w:rPr>
        <w:t>k</w:t>
      </w:r>
      <w:proofErr w:type="spellEnd"/>
      <w:r w:rsidRPr="007F1E94">
        <w:rPr>
          <w:color w:val="000000"/>
          <w:lang w:val="en-US"/>
        </w:rPr>
        <w:t>)</w:t>
      </w:r>
      <w:r w:rsidRPr="007B2A4F">
        <w:rPr>
          <w:color w:val="000000"/>
          <w:lang w:val="en-US"/>
        </w:rPr>
        <w:t xml:space="preserve">} has converging subsequences, although it does not necessarily converge itself As follows from </w:t>
      </w:r>
      <w:r w:rsidR="007F1E94">
        <w:rPr>
          <w:color w:val="000000"/>
          <w:lang w:val="en-US"/>
        </w:rPr>
        <w:t>the last inequality</w:t>
      </w:r>
      <w:r w:rsidRPr="007B2A4F">
        <w:rPr>
          <w:color w:val="000000"/>
          <w:lang w:val="en-US"/>
        </w:rPr>
        <w:t xml:space="preserve">, since the functional is weakly semi continuous, </w:t>
      </w:r>
      <w:r w:rsidRPr="007B2A4F">
        <w:rPr>
          <w:i/>
          <w:iCs/>
          <w:color w:val="000000"/>
          <w:lang w:val="en-US"/>
        </w:rPr>
        <w:t>I</w:t>
      </w:r>
      <w:r w:rsidRPr="007F1E94">
        <w:rPr>
          <w:iCs/>
          <w:color w:val="000000"/>
          <w:lang w:val="en-US"/>
        </w:rPr>
        <w:t>(</w:t>
      </w:r>
      <w:r w:rsidRPr="007B2A4F">
        <w:rPr>
          <w:i/>
          <w:iCs/>
          <w:color w:val="000000"/>
          <w:lang w:val="en-US"/>
        </w:rPr>
        <w:t>u</w:t>
      </w:r>
      <w:r w:rsidRPr="007F1E94">
        <w:rPr>
          <w:iCs/>
          <w:color w:val="000000"/>
          <w:lang w:val="en-US"/>
        </w:rPr>
        <w:t>)</w:t>
      </w:r>
      <w:r w:rsidRPr="007B2A4F">
        <w:rPr>
          <w:i/>
          <w:iCs/>
          <w:color w:val="000000"/>
          <w:lang w:val="en-US"/>
        </w:rPr>
        <w:t xml:space="preserve"> </w:t>
      </w:r>
      <w:r w:rsidRPr="007B2A4F">
        <w:rPr>
          <w:color w:val="000000"/>
          <w:lang w:val="en-US"/>
        </w:rPr>
        <w:t>does not exceed the lower bound of limits of all subsequences of {</w:t>
      </w:r>
      <w:r w:rsidRPr="007B2A4F">
        <w:rPr>
          <w:i/>
          <w:color w:val="000000"/>
          <w:lang w:val="en-US"/>
        </w:rPr>
        <w:t>I</w:t>
      </w:r>
      <w:r w:rsidRPr="007F1E94">
        <w:rPr>
          <w:color w:val="000000"/>
          <w:lang w:val="en-US"/>
        </w:rPr>
        <w:t>(</w:t>
      </w:r>
      <w:proofErr w:type="spellStart"/>
      <w:r w:rsidRPr="007B2A4F">
        <w:rPr>
          <w:i/>
          <w:color w:val="000000"/>
          <w:lang w:val="en-US"/>
        </w:rPr>
        <w:t>u</w:t>
      </w:r>
      <w:r w:rsidRPr="007B2A4F">
        <w:rPr>
          <w:i/>
          <w:color w:val="000000"/>
          <w:vertAlign w:val="subscript"/>
          <w:lang w:val="en-US"/>
        </w:rPr>
        <w:t>k</w:t>
      </w:r>
      <w:proofErr w:type="spellEnd"/>
      <w:r w:rsidRPr="007F1E94">
        <w:rPr>
          <w:color w:val="000000"/>
          <w:lang w:val="en-US"/>
        </w:rPr>
        <w:t>)</w:t>
      </w:r>
      <w:r w:rsidRPr="007B2A4F">
        <w:rPr>
          <w:color w:val="000000"/>
          <w:lang w:val="en-US"/>
        </w:rPr>
        <w:t>}</w:t>
      </w:r>
      <w:r w:rsidRPr="007B2A4F">
        <w:rPr>
          <w:i/>
          <w:iCs/>
          <w:color w:val="000000"/>
          <w:lang w:val="en-US"/>
        </w:rPr>
        <w:t>.</w:t>
      </w:r>
    </w:p>
    <w:p w:rsidR="007B2A4F" w:rsidRPr="007B2A4F" w:rsidRDefault="007B2A4F" w:rsidP="007F1E94">
      <w:pPr>
        <w:shd w:val="clear" w:color="auto" w:fill="FFFFFF"/>
        <w:autoSpaceDE w:val="0"/>
        <w:autoSpaceDN w:val="0"/>
        <w:adjustRightInd w:val="0"/>
        <w:ind w:firstLine="360"/>
        <w:jc w:val="both"/>
        <w:rPr>
          <w:color w:val="000000"/>
          <w:lang w:val="en-US"/>
        </w:rPr>
      </w:pPr>
      <w:r w:rsidRPr="007B2A4F">
        <w:rPr>
          <w:color w:val="000000"/>
          <w:lang w:val="en-US"/>
        </w:rPr>
        <w:t xml:space="preserve">Since the subject of our consideration is not an arbitrary weakly converging sequence, but the one that minimizes the functional on </w:t>
      </w:r>
      <w:r w:rsidRPr="007B2A4F">
        <w:rPr>
          <w:i/>
          <w:iCs/>
          <w:color w:val="000000"/>
          <w:lang w:val="en-US"/>
        </w:rPr>
        <w:t xml:space="preserve">U, </w:t>
      </w:r>
      <w:r w:rsidRPr="007B2A4F">
        <w:rPr>
          <w:color w:val="000000"/>
          <w:lang w:val="en-US"/>
        </w:rPr>
        <w:t>{</w:t>
      </w:r>
      <w:r w:rsidRPr="007B2A4F">
        <w:rPr>
          <w:i/>
          <w:color w:val="000000"/>
          <w:lang w:val="en-US"/>
        </w:rPr>
        <w:t>I</w:t>
      </w:r>
      <w:r w:rsidRPr="007F1E94">
        <w:rPr>
          <w:color w:val="000000"/>
          <w:lang w:val="en-US"/>
        </w:rPr>
        <w:t>(</w:t>
      </w:r>
      <w:proofErr w:type="spellStart"/>
      <w:r w:rsidRPr="007B2A4F">
        <w:rPr>
          <w:i/>
          <w:color w:val="000000"/>
          <w:lang w:val="en-US"/>
        </w:rPr>
        <w:t>u</w:t>
      </w:r>
      <w:r w:rsidRPr="007B2A4F">
        <w:rPr>
          <w:i/>
          <w:color w:val="000000"/>
          <w:vertAlign w:val="subscript"/>
          <w:lang w:val="en-US"/>
        </w:rPr>
        <w:t>k</w:t>
      </w:r>
      <w:proofErr w:type="spellEnd"/>
      <w:r w:rsidRPr="007F1E94">
        <w:rPr>
          <w:color w:val="000000"/>
          <w:lang w:val="en-US"/>
        </w:rPr>
        <w:t>)</w:t>
      </w:r>
      <w:r w:rsidRPr="007B2A4F">
        <w:rPr>
          <w:color w:val="000000"/>
          <w:lang w:val="en-US"/>
        </w:rPr>
        <w:t xml:space="preserve">} note only has converging subsequences, but converges itself to the lower bound of the functional </w:t>
      </w:r>
      <w:r w:rsidRPr="007B2A4F">
        <w:rPr>
          <w:i/>
          <w:color w:val="000000"/>
          <w:lang w:val="en-US"/>
        </w:rPr>
        <w:t>I</w:t>
      </w:r>
      <w:r w:rsidRPr="007B2A4F">
        <w:rPr>
          <w:color w:val="000000"/>
          <w:lang w:val="en-US"/>
        </w:rPr>
        <w:t xml:space="preserve"> on </w:t>
      </w:r>
      <w:r w:rsidRPr="007B2A4F">
        <w:rPr>
          <w:i/>
          <w:iCs/>
          <w:color w:val="000000"/>
          <w:lang w:val="en-US"/>
        </w:rPr>
        <w:t xml:space="preserve">U. </w:t>
      </w:r>
      <w:r w:rsidRPr="007B2A4F">
        <w:rPr>
          <w:color w:val="000000"/>
          <w:lang w:val="en-US"/>
        </w:rPr>
        <w:t xml:space="preserve">Then </w:t>
      </w:r>
      <w:r w:rsidR="007F1E94">
        <w:rPr>
          <w:color w:val="000000"/>
          <w:lang w:val="en-US"/>
        </w:rPr>
        <w:t xml:space="preserve">the last </w:t>
      </w:r>
      <w:r w:rsidRPr="007B2A4F">
        <w:rPr>
          <w:color w:val="000000"/>
          <w:lang w:val="en-US"/>
        </w:rPr>
        <w:t>inequality can be written in the form</w:t>
      </w:r>
    </w:p>
    <w:p w:rsidR="007F1E94" w:rsidRPr="007B2A4F" w:rsidRDefault="007F1E94" w:rsidP="007F1E94">
      <w:pPr>
        <w:shd w:val="clear" w:color="auto" w:fill="FFFFFF"/>
        <w:autoSpaceDE w:val="0"/>
        <w:autoSpaceDN w:val="0"/>
        <w:adjustRightInd w:val="0"/>
        <w:ind w:firstLine="360"/>
        <w:jc w:val="center"/>
        <w:rPr>
          <w:position w:val="-10"/>
          <w:lang w:val="en-US"/>
        </w:rPr>
      </w:pPr>
      <w:r w:rsidRPr="007B2A4F">
        <w:rPr>
          <w:position w:val="-10"/>
          <w:lang w:val="en-US"/>
        </w:rPr>
        <w:object w:dxaOrig="2260" w:dyaOrig="300">
          <v:shape id="_x0000_i1043" type="#_x0000_t75" style="width:127.85pt;height:17pt" o:ole="">
            <v:imagedata r:id="rId50" o:title=""/>
          </v:shape>
          <o:OLEObject Type="Embed" ProgID="Equation.3" ShapeID="_x0000_i1043" DrawAspect="Content" ObjectID="_1448174403" r:id="rId51"/>
        </w:object>
      </w:r>
    </w:p>
    <w:p w:rsidR="007B2A4F" w:rsidRPr="007B2A4F" w:rsidRDefault="007B2A4F" w:rsidP="007F1E94">
      <w:pPr>
        <w:shd w:val="clear" w:color="auto" w:fill="FFFFFF"/>
        <w:autoSpaceDE w:val="0"/>
        <w:autoSpaceDN w:val="0"/>
        <w:adjustRightInd w:val="0"/>
        <w:jc w:val="both"/>
        <w:rPr>
          <w:lang w:val="en-US"/>
        </w:rPr>
      </w:pPr>
      <w:proofErr w:type="gramStart"/>
      <w:r w:rsidRPr="007B2A4F">
        <w:rPr>
          <w:color w:val="000000"/>
          <w:lang w:val="en-US"/>
        </w:rPr>
        <w:t>which</w:t>
      </w:r>
      <w:proofErr w:type="gramEnd"/>
      <w:r w:rsidRPr="007B2A4F">
        <w:rPr>
          <w:color w:val="000000"/>
          <w:lang w:val="en-US"/>
        </w:rPr>
        <w:t xml:space="preserve"> means that the value of the functional </w:t>
      </w:r>
      <w:r w:rsidRPr="007B2A4F">
        <w:rPr>
          <w:i/>
          <w:color w:val="000000"/>
          <w:lang w:val="en-US"/>
        </w:rPr>
        <w:t>I</w:t>
      </w:r>
      <w:r w:rsidRPr="007B2A4F">
        <w:rPr>
          <w:color w:val="000000"/>
          <w:lang w:val="en-US"/>
        </w:rPr>
        <w:t xml:space="preserve"> at the element </w:t>
      </w:r>
      <w:r w:rsidRPr="007B2A4F">
        <w:rPr>
          <w:i/>
          <w:iCs/>
          <w:color w:val="000000"/>
        </w:rPr>
        <w:t>и</w:t>
      </w:r>
      <w:r w:rsidRPr="007B2A4F">
        <w:rPr>
          <w:i/>
          <w:iCs/>
          <w:color w:val="000000"/>
          <w:lang w:val="en-US"/>
        </w:rPr>
        <w:t xml:space="preserve"> </w:t>
      </w:r>
      <w:r w:rsidRPr="007B2A4F">
        <w:rPr>
          <w:color w:val="000000"/>
          <w:lang w:val="en-US"/>
        </w:rPr>
        <w:t xml:space="preserve">does not exceed its lower bound on the set </w:t>
      </w:r>
      <w:r w:rsidRPr="007B2A4F">
        <w:rPr>
          <w:i/>
          <w:iCs/>
          <w:color w:val="000000"/>
          <w:lang w:val="en-US"/>
        </w:rPr>
        <w:t xml:space="preserve">U. </w:t>
      </w:r>
      <w:r w:rsidRPr="007B2A4F">
        <w:rPr>
          <w:color w:val="000000"/>
          <w:lang w:val="en-US"/>
        </w:rPr>
        <w:t xml:space="preserve">We established earlier that this element belongs to </w:t>
      </w:r>
      <w:r w:rsidRPr="007B2A4F">
        <w:rPr>
          <w:i/>
          <w:iCs/>
          <w:color w:val="000000"/>
          <w:lang w:val="en-US"/>
        </w:rPr>
        <w:t>U.</w:t>
      </w:r>
      <w:r w:rsidR="007F1E94">
        <w:rPr>
          <w:i/>
          <w:iCs/>
          <w:color w:val="000000"/>
          <w:lang w:val="en-US"/>
        </w:rPr>
        <w:t xml:space="preserve"> </w:t>
      </w:r>
      <w:r w:rsidR="007F1E94">
        <w:rPr>
          <w:iCs/>
          <w:color w:val="000000"/>
          <w:lang w:val="en-US"/>
        </w:rPr>
        <w:t xml:space="preserve">So the value of the functional cannot be less </w:t>
      </w:r>
      <w:proofErr w:type="gramStart"/>
      <w:r w:rsidR="007F1E94">
        <w:rPr>
          <w:iCs/>
          <w:color w:val="000000"/>
          <w:lang w:val="en-US"/>
        </w:rPr>
        <w:t xml:space="preserve">than </w:t>
      </w:r>
      <w:proofErr w:type="gramEnd"/>
      <w:r w:rsidR="007F1E94" w:rsidRPr="006B29E9">
        <w:rPr>
          <w:position w:val="-10"/>
        </w:rPr>
        <w:object w:dxaOrig="859" w:dyaOrig="320">
          <v:shape id="_x0000_i1050" type="#_x0000_t75" style="width:42.75pt;height:16.15pt" o:ole="">
            <v:imagedata r:id="rId52" o:title=""/>
          </v:shape>
          <o:OLEObject Type="Embed" ProgID="Equation.DSMT4" ShapeID="_x0000_i1050" DrawAspect="Content" ObjectID="_1448174404" r:id="rId53"/>
        </w:object>
      </w:r>
      <w:r w:rsidR="007F1E94">
        <w:rPr>
          <w:lang w:val="en-US"/>
        </w:rPr>
        <w:t xml:space="preserve">. Then we obtain </w:t>
      </w:r>
      <w:r w:rsidR="007F1E94" w:rsidRPr="006B29E9">
        <w:rPr>
          <w:position w:val="-10"/>
        </w:rPr>
        <w:object w:dxaOrig="1560" w:dyaOrig="320">
          <v:shape id="_x0000_i1051" type="#_x0000_t75" style="width:78.1pt;height:16.15pt" o:ole="">
            <v:imagedata r:id="rId54" o:title=""/>
          </v:shape>
          <o:OLEObject Type="Embed" ProgID="Equation.DSMT4" ShapeID="_x0000_i1051" DrawAspect="Content" ObjectID="_1448174405" r:id="rId55"/>
        </w:object>
      </w:r>
      <w:r w:rsidR="007F1E94">
        <w:rPr>
          <w:lang w:val="en-US"/>
        </w:rPr>
        <w:t xml:space="preserve"> </w:t>
      </w:r>
      <w:proofErr w:type="gramStart"/>
      <w:r w:rsidR="007F1E94">
        <w:rPr>
          <w:lang w:val="en-US"/>
        </w:rPr>
        <w:t>We</w:t>
      </w:r>
      <w:proofErr w:type="gramEnd"/>
      <w:r w:rsidR="007F1E94">
        <w:rPr>
          <w:lang w:val="en-US"/>
        </w:rPr>
        <w:t xml:space="preserve"> proof the existence of the admissible element such that the value of the given functional </w:t>
      </w:r>
      <w:bookmarkStart w:id="0" w:name="_GoBack"/>
      <w:bookmarkEnd w:id="0"/>
      <w:r w:rsidRPr="007B2A4F">
        <w:rPr>
          <w:iCs/>
          <w:color w:val="000000"/>
          <w:lang w:val="en-US"/>
        </w:rPr>
        <w:t>is</w:t>
      </w:r>
      <w:r w:rsidRPr="007B2A4F">
        <w:rPr>
          <w:i/>
          <w:iCs/>
          <w:color w:val="000000"/>
          <w:lang w:val="en-US"/>
        </w:rPr>
        <w:t xml:space="preserve"> </w:t>
      </w:r>
      <w:r w:rsidRPr="007B2A4F">
        <w:rPr>
          <w:color w:val="000000"/>
          <w:lang w:val="en-US"/>
        </w:rPr>
        <w:t xml:space="preserve">equal to its lower bound on </w:t>
      </w:r>
      <w:r w:rsidRPr="007B2A4F">
        <w:rPr>
          <w:i/>
          <w:iCs/>
          <w:color w:val="000000"/>
          <w:lang w:val="en-US"/>
        </w:rPr>
        <w:t xml:space="preserve">U. </w:t>
      </w:r>
      <w:r w:rsidRPr="007B2A4F">
        <w:rPr>
          <w:color w:val="000000"/>
          <w:lang w:val="en-US"/>
        </w:rPr>
        <w:t xml:space="preserve">Thus, the admissible control </w:t>
      </w:r>
      <w:r w:rsidRPr="007B2A4F">
        <w:rPr>
          <w:i/>
          <w:iCs/>
          <w:color w:val="000000"/>
        </w:rPr>
        <w:t>и</w:t>
      </w:r>
      <w:r w:rsidRPr="007B2A4F">
        <w:rPr>
          <w:i/>
          <w:iCs/>
          <w:color w:val="000000"/>
          <w:lang w:val="en-US"/>
        </w:rPr>
        <w:t xml:space="preserve"> </w:t>
      </w:r>
      <w:r w:rsidRPr="007B2A4F">
        <w:rPr>
          <w:color w:val="000000"/>
          <w:lang w:val="en-US"/>
        </w:rPr>
        <w:t>is a solution to the problem in question.</w:t>
      </w:r>
    </w:p>
    <w:p w:rsidR="007B2A4F" w:rsidRPr="007B2A4F" w:rsidRDefault="007B2A4F" w:rsidP="007F1E94">
      <w:pPr>
        <w:shd w:val="clear" w:color="auto" w:fill="FFFFFF"/>
        <w:autoSpaceDE w:val="0"/>
        <w:autoSpaceDN w:val="0"/>
        <w:adjustRightInd w:val="0"/>
        <w:spacing w:before="100"/>
        <w:ind w:firstLine="360"/>
        <w:jc w:val="both"/>
        <w:rPr>
          <w:lang w:val="en-US"/>
        </w:rPr>
      </w:pPr>
      <w:proofErr w:type="gramStart"/>
      <w:r w:rsidRPr="007B2A4F">
        <w:rPr>
          <w:b/>
          <w:bCs/>
          <w:color w:val="000000"/>
          <w:lang w:val="en-US"/>
        </w:rPr>
        <w:t xml:space="preserve">Theorem </w:t>
      </w:r>
      <w:r w:rsidR="007F1E94">
        <w:rPr>
          <w:b/>
          <w:bCs/>
          <w:color w:val="000000"/>
          <w:lang w:val="en-US"/>
        </w:rPr>
        <w:t>1</w:t>
      </w:r>
      <w:r w:rsidRPr="007B2A4F">
        <w:rPr>
          <w:b/>
          <w:bCs/>
          <w:color w:val="000000"/>
          <w:lang w:val="en-US"/>
        </w:rPr>
        <w:t>5.</w:t>
      </w:r>
      <w:r w:rsidR="007F1E94">
        <w:rPr>
          <w:b/>
          <w:bCs/>
          <w:color w:val="000000"/>
          <w:lang w:val="en-US"/>
        </w:rPr>
        <w:t>2.</w:t>
      </w:r>
      <w:proofErr w:type="gramEnd"/>
      <w:r w:rsidRPr="007B2A4F">
        <w:rPr>
          <w:b/>
          <w:bCs/>
          <w:color w:val="000000"/>
          <w:lang w:val="en-US"/>
        </w:rPr>
        <w:t xml:space="preserve"> </w:t>
      </w:r>
      <w:r w:rsidRPr="007B2A4F">
        <w:rPr>
          <w:i/>
          <w:iCs/>
          <w:color w:val="000000"/>
          <w:lang w:val="en-US"/>
        </w:rPr>
        <w:t>The problem of minimizing a convex lower semicontinuous</w:t>
      </w:r>
      <w:r w:rsidRPr="007B2A4F">
        <w:rPr>
          <w:color w:val="000000"/>
          <w:lang w:val="en-US"/>
        </w:rPr>
        <w:t xml:space="preserve"> </w:t>
      </w:r>
      <w:r w:rsidRPr="007B2A4F">
        <w:rPr>
          <w:i/>
          <w:iCs/>
          <w:color w:val="000000"/>
          <w:lang w:val="en-US"/>
        </w:rPr>
        <w:t xml:space="preserve">functional bounded from below on a convex closed bounded subset of a Hilbert space is solvable. </w:t>
      </w:r>
    </w:p>
    <w:p w:rsidR="007B2A4F" w:rsidRDefault="007B2A4F">
      <w:pPr>
        <w:rPr>
          <w:lang w:val="en-US"/>
        </w:rPr>
      </w:pPr>
    </w:p>
    <w:p w:rsidR="007B2A4F" w:rsidRPr="007B2A4F" w:rsidRDefault="007B2A4F">
      <w:pPr>
        <w:rPr>
          <w:lang w:val="en-US"/>
        </w:rPr>
      </w:pPr>
    </w:p>
    <w:sectPr w:rsidR="007B2A4F" w:rsidRPr="007B2A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A4F"/>
    <w:rsid w:val="007B2A4F"/>
    <w:rsid w:val="007F1E94"/>
    <w:rsid w:val="00831E08"/>
    <w:rsid w:val="00862499"/>
    <w:rsid w:val="00AF0495"/>
    <w:rsid w:val="00B035BE"/>
    <w:rsid w:val="00F26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A4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B2A4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B2A4F"/>
    <w:pPr>
      <w:keepNext/>
      <w:spacing w:before="240" w:after="60"/>
      <w:outlineLvl w:val="1"/>
    </w:pPr>
    <w:rPr>
      <w:rFonts w:ascii="Cambria" w:hAnsi="Cambria"/>
      <w:b/>
      <w:bCs/>
      <w:i/>
      <w:iCs/>
      <w:sz w:val="28"/>
      <w:szCs w:val="28"/>
    </w:rPr>
  </w:style>
  <w:style w:type="paragraph" w:styleId="3">
    <w:name w:val="heading 3"/>
    <w:basedOn w:val="a"/>
    <w:next w:val="a"/>
    <w:link w:val="30"/>
    <w:qFormat/>
    <w:rsid w:val="007B2A4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2A4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B2A4F"/>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7B2A4F"/>
    <w:rPr>
      <w:rFonts w:ascii="Arial" w:eastAsia="Times New Roman" w:hAnsi="Arial" w:cs="Arial"/>
      <w:b/>
      <w:bCs/>
      <w:sz w:val="26"/>
      <w:szCs w:val="26"/>
      <w:lang w:eastAsia="ru-RU"/>
    </w:rPr>
  </w:style>
  <w:style w:type="character" w:styleId="a3">
    <w:name w:val="Strong"/>
    <w:uiPriority w:val="22"/>
    <w:qFormat/>
    <w:rsid w:val="007B2A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A4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B2A4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B2A4F"/>
    <w:pPr>
      <w:keepNext/>
      <w:spacing w:before="240" w:after="60"/>
      <w:outlineLvl w:val="1"/>
    </w:pPr>
    <w:rPr>
      <w:rFonts w:ascii="Cambria" w:hAnsi="Cambria"/>
      <w:b/>
      <w:bCs/>
      <w:i/>
      <w:iCs/>
      <w:sz w:val="28"/>
      <w:szCs w:val="28"/>
    </w:rPr>
  </w:style>
  <w:style w:type="paragraph" w:styleId="3">
    <w:name w:val="heading 3"/>
    <w:basedOn w:val="a"/>
    <w:next w:val="a"/>
    <w:link w:val="30"/>
    <w:qFormat/>
    <w:rsid w:val="007B2A4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2A4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B2A4F"/>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7B2A4F"/>
    <w:rPr>
      <w:rFonts w:ascii="Arial" w:eastAsia="Times New Roman" w:hAnsi="Arial" w:cs="Arial"/>
      <w:b/>
      <w:bCs/>
      <w:sz w:val="26"/>
      <w:szCs w:val="26"/>
      <w:lang w:eastAsia="ru-RU"/>
    </w:rPr>
  </w:style>
  <w:style w:type="character" w:styleId="a3">
    <w:name w:val="Strong"/>
    <w:uiPriority w:val="22"/>
    <w:qFormat/>
    <w:rsid w:val="007B2A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image" Target="media/image18.wmf"/><Relationship Id="rId47" Type="http://schemas.openxmlformats.org/officeDocument/2006/relationships/oleObject" Target="embeddings/oleObject23.bin"/><Relationship Id="rId50" Type="http://schemas.openxmlformats.org/officeDocument/2006/relationships/image" Target="media/image22.wmf"/><Relationship Id="rId55" Type="http://schemas.openxmlformats.org/officeDocument/2006/relationships/oleObject" Target="embeddings/oleObject27.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38" Type="http://schemas.openxmlformats.org/officeDocument/2006/relationships/image" Target="media/image16.wmf"/><Relationship Id="rId46" Type="http://schemas.openxmlformats.org/officeDocument/2006/relationships/image" Target="media/image20.wmf"/><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oleObject" Target="embeddings/oleObject20.bin"/><Relationship Id="rId54" Type="http://schemas.openxmlformats.org/officeDocument/2006/relationships/image" Target="media/image24.w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8.bin"/><Relationship Id="rId40" Type="http://schemas.openxmlformats.org/officeDocument/2006/relationships/image" Target="media/image17.wmf"/><Relationship Id="rId45" Type="http://schemas.openxmlformats.org/officeDocument/2006/relationships/oleObject" Target="embeddings/oleObject22.bin"/><Relationship Id="rId53" Type="http://schemas.openxmlformats.org/officeDocument/2006/relationships/oleObject" Target="embeddings/oleObject26.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oleObject" Target="embeddings/oleObject24.bin"/><Relationship Id="rId57"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19.wmf"/><Relationship Id="rId52" Type="http://schemas.openxmlformats.org/officeDocument/2006/relationships/image" Target="media/image2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1.bin"/><Relationship Id="rId48" Type="http://schemas.openxmlformats.org/officeDocument/2006/relationships/image" Target="media/image21.wmf"/><Relationship Id="rId56"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oleObject" Target="embeddings/oleObject25.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977</Words>
  <Characters>5575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Sem</cp:lastModifiedBy>
  <cp:revision>3</cp:revision>
  <dcterms:created xsi:type="dcterms:W3CDTF">2013-12-09T01:12:00Z</dcterms:created>
  <dcterms:modified xsi:type="dcterms:W3CDTF">2013-12-10T03:52:00Z</dcterms:modified>
</cp:coreProperties>
</file>